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3F4" w:rsidRDefault="00D923A0">
      <w:pPr>
        <w:tabs>
          <w:tab w:val="left" w:pos="1408"/>
          <w:tab w:val="left" w:pos="9358"/>
        </w:tabs>
        <w:spacing w:before="120"/>
        <w:ind w:right="11"/>
        <w:jc w:val="center"/>
        <w:rPr>
          <w:rFonts w:ascii="Times New Roman" w:eastAsia="Times New Roman" w:hAnsi="Times New Roman" w:cs="Times New Roman"/>
          <w:sz w:val="28"/>
          <w:szCs w:val="28"/>
        </w:rPr>
      </w:pPr>
      <w:r w:rsidRPr="0095243A">
        <w:rPr>
          <w:rFonts w:ascii="Times New Roman"/>
          <w:sz w:val="28"/>
          <w:u w:val="single" w:color="000000"/>
          <w:lang w:val="ru-RU"/>
        </w:rPr>
        <w:tab/>
      </w:r>
      <w:r>
        <w:rPr>
          <w:rFonts w:ascii="Cambria"/>
          <w:b/>
          <w:spacing w:val="-1"/>
          <w:sz w:val="28"/>
          <w:u w:val="single" w:color="000000"/>
        </w:rPr>
        <w:t>THE</w:t>
      </w:r>
      <w:r>
        <w:rPr>
          <w:rFonts w:ascii="Cambria"/>
          <w:b/>
          <w:spacing w:val="-13"/>
          <w:sz w:val="28"/>
          <w:u w:val="single" w:color="000000"/>
        </w:rPr>
        <w:t xml:space="preserve"> </w:t>
      </w:r>
      <w:r>
        <w:rPr>
          <w:rFonts w:ascii="Cambria"/>
          <w:b/>
          <w:sz w:val="28"/>
          <w:u w:val="single" w:color="000000"/>
        </w:rPr>
        <w:t>LAW</w:t>
      </w:r>
      <w:r>
        <w:rPr>
          <w:rFonts w:ascii="Cambria"/>
          <w:b/>
          <w:spacing w:val="-13"/>
          <w:sz w:val="28"/>
          <w:u w:val="single" w:color="000000"/>
        </w:rPr>
        <w:t xml:space="preserve"> </w:t>
      </w:r>
      <w:r>
        <w:rPr>
          <w:rFonts w:ascii="Cambria"/>
          <w:b/>
          <w:sz w:val="28"/>
          <w:u w:val="single" w:color="000000"/>
        </w:rPr>
        <w:t>ENFORCEMENT</w:t>
      </w:r>
      <w:r>
        <w:rPr>
          <w:rFonts w:ascii="Cambria"/>
          <w:b/>
          <w:spacing w:val="-15"/>
          <w:sz w:val="28"/>
          <w:u w:val="single" w:color="000000"/>
        </w:rPr>
        <w:t xml:space="preserve"> </w:t>
      </w:r>
      <w:r>
        <w:rPr>
          <w:rFonts w:ascii="Cambria"/>
          <w:b/>
          <w:spacing w:val="1"/>
          <w:sz w:val="28"/>
          <w:u w:val="single" w:color="000000"/>
        </w:rPr>
        <w:t>BY</w:t>
      </w:r>
      <w:r>
        <w:rPr>
          <w:rFonts w:ascii="Cambria"/>
          <w:b/>
          <w:spacing w:val="-14"/>
          <w:sz w:val="28"/>
          <w:u w:val="single" w:color="000000"/>
        </w:rPr>
        <w:t xml:space="preserve"> </w:t>
      </w:r>
      <w:r>
        <w:rPr>
          <w:rFonts w:ascii="Cambria"/>
          <w:b/>
          <w:spacing w:val="-1"/>
          <w:sz w:val="28"/>
          <w:u w:val="single" w:color="000000"/>
        </w:rPr>
        <w:t>PUBLIC</w:t>
      </w:r>
      <w:r>
        <w:rPr>
          <w:rFonts w:ascii="Cambria"/>
          <w:b/>
          <w:spacing w:val="-12"/>
          <w:sz w:val="28"/>
          <w:u w:val="single" w:color="000000"/>
        </w:rPr>
        <w:t xml:space="preserve"> </w:t>
      </w:r>
      <w:r>
        <w:rPr>
          <w:rFonts w:ascii="Cambria"/>
          <w:b/>
          <w:sz w:val="28"/>
          <w:u w:val="single" w:color="000000"/>
        </w:rPr>
        <w:t>AUTHORITIES</w:t>
      </w:r>
      <w:r>
        <w:rPr>
          <w:rFonts w:ascii="Times New Roman"/>
          <w:w w:val="99"/>
          <w:sz w:val="28"/>
          <w:u w:val="single" w:color="000000"/>
        </w:rPr>
        <w:t xml:space="preserve"> </w:t>
      </w:r>
      <w:r>
        <w:rPr>
          <w:rFonts w:ascii="Times New Roman"/>
          <w:sz w:val="28"/>
          <w:u w:val="single" w:color="000000"/>
        </w:rPr>
        <w:tab/>
      </w:r>
    </w:p>
    <w:p w:rsidR="00E813F4" w:rsidRDefault="00E813F4">
      <w:pPr>
        <w:spacing w:line="200" w:lineRule="exact"/>
        <w:rPr>
          <w:sz w:val="20"/>
          <w:szCs w:val="20"/>
        </w:rPr>
      </w:pPr>
    </w:p>
    <w:p w:rsidR="00E813F4" w:rsidRDefault="00E813F4">
      <w:pPr>
        <w:spacing w:line="200" w:lineRule="exact"/>
        <w:rPr>
          <w:sz w:val="20"/>
          <w:szCs w:val="20"/>
        </w:rPr>
      </w:pPr>
    </w:p>
    <w:p w:rsidR="00E813F4" w:rsidRPr="00331017" w:rsidRDefault="00D923A0">
      <w:pPr>
        <w:tabs>
          <w:tab w:val="left" w:pos="7832"/>
        </w:tabs>
        <w:spacing w:line="322" w:lineRule="exact"/>
        <w:ind w:left="121"/>
        <w:rPr>
          <w:rFonts w:ascii="Calibri" w:eastAsia="Calibri" w:hAnsi="Calibri" w:cs="Calibri"/>
        </w:rPr>
      </w:pPr>
      <w:r>
        <w:rPr>
          <w:rFonts w:ascii="Calibri" w:eastAsia="Calibri" w:hAnsi="Calibri" w:cs="Calibri"/>
          <w:b/>
          <w:bCs/>
          <w:spacing w:val="-1"/>
          <w:w w:val="95"/>
        </w:rPr>
        <w:t>DOI</w:t>
      </w:r>
      <w:r w:rsidRPr="00331017">
        <w:rPr>
          <w:rFonts w:ascii="Calibri" w:eastAsia="Calibri" w:hAnsi="Calibri" w:cs="Calibri"/>
          <w:b/>
          <w:bCs/>
          <w:w w:val="95"/>
        </w:rPr>
        <w:t xml:space="preserve">   </w:t>
      </w:r>
      <w:r w:rsidRPr="00331017">
        <w:rPr>
          <w:rFonts w:ascii="Calibri" w:eastAsia="Calibri" w:hAnsi="Calibri" w:cs="Calibri"/>
          <w:b/>
          <w:bCs/>
          <w:spacing w:val="8"/>
          <w:w w:val="95"/>
        </w:rPr>
        <w:t xml:space="preserve"> </w:t>
      </w:r>
      <w:r w:rsidRPr="00331017">
        <w:rPr>
          <w:rFonts w:ascii="Calibri" w:eastAsia="Calibri" w:hAnsi="Calibri" w:cs="Calibri"/>
          <w:spacing w:val="-1"/>
          <w:w w:val="95"/>
        </w:rPr>
        <w:t>10.24147/2542‐</w:t>
      </w:r>
      <w:proofErr w:type="gramStart"/>
      <w:r w:rsidRPr="00331017">
        <w:rPr>
          <w:rFonts w:ascii="Calibri" w:eastAsia="Calibri" w:hAnsi="Calibri" w:cs="Calibri"/>
          <w:spacing w:val="-1"/>
          <w:w w:val="95"/>
        </w:rPr>
        <w:t>1514.2019.3(</w:t>
      </w:r>
      <w:proofErr w:type="gramEnd"/>
      <w:r w:rsidRPr="00331017">
        <w:rPr>
          <w:rFonts w:ascii="Calibri" w:eastAsia="Calibri" w:hAnsi="Calibri" w:cs="Calibri"/>
          <w:spacing w:val="-1"/>
          <w:w w:val="95"/>
        </w:rPr>
        <w:t>2).21‐30</w:t>
      </w:r>
      <w:r w:rsidRPr="00331017">
        <w:rPr>
          <w:rFonts w:ascii="Calibri" w:eastAsia="Calibri" w:hAnsi="Calibri" w:cs="Calibri"/>
        </w:rPr>
        <w:tab/>
      </w:r>
      <w:r w:rsidR="00616C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15.65pt;mso-position-horizontal-relative:char;mso-position-vertical-relative:line">
            <v:imagedata r:id="rId7" o:title=""/>
          </v:shape>
        </w:pict>
      </w:r>
    </w:p>
    <w:p w:rsidR="00E813F4" w:rsidRPr="00331017" w:rsidRDefault="00E813F4">
      <w:pPr>
        <w:spacing w:before="11" w:line="220" w:lineRule="exact"/>
      </w:pPr>
    </w:p>
    <w:p w:rsidR="00E813F4" w:rsidRPr="0095243A" w:rsidRDefault="00D923A0">
      <w:pPr>
        <w:pStyle w:val="Heading2"/>
        <w:spacing w:before="69"/>
        <w:rPr>
          <w:rFonts w:cs="Cambria"/>
          <w:b w:val="0"/>
          <w:bCs w:val="0"/>
        </w:rPr>
      </w:pPr>
      <w:r>
        <w:t>THEORETICAL</w:t>
      </w:r>
      <w:r w:rsidRPr="0095243A">
        <w:rPr>
          <w:spacing w:val="-9"/>
        </w:rPr>
        <w:t xml:space="preserve"> </w:t>
      </w:r>
      <w:r>
        <w:t>CONCEPTS</w:t>
      </w:r>
      <w:r w:rsidRPr="0095243A">
        <w:rPr>
          <w:spacing w:val="-8"/>
        </w:rPr>
        <w:t xml:space="preserve"> </w:t>
      </w:r>
      <w:r>
        <w:rPr>
          <w:spacing w:val="-1"/>
        </w:rPr>
        <w:t>OF</w:t>
      </w:r>
      <w:r w:rsidRPr="0095243A">
        <w:rPr>
          <w:spacing w:val="-8"/>
        </w:rPr>
        <w:t xml:space="preserve"> </w:t>
      </w:r>
      <w:r>
        <w:rPr>
          <w:spacing w:val="-1"/>
        </w:rPr>
        <w:t>THE</w:t>
      </w:r>
      <w:r w:rsidRPr="0095243A">
        <w:rPr>
          <w:spacing w:val="-8"/>
        </w:rPr>
        <w:t xml:space="preserve"> </w:t>
      </w:r>
      <w:r>
        <w:t>LAW</w:t>
      </w:r>
      <w:r w:rsidRPr="0095243A">
        <w:rPr>
          <w:spacing w:val="-8"/>
        </w:rPr>
        <w:t xml:space="preserve"> </w:t>
      </w:r>
      <w:r>
        <w:rPr>
          <w:spacing w:val="-1"/>
        </w:rPr>
        <w:t>OF</w:t>
      </w:r>
      <w:r w:rsidRPr="0095243A">
        <w:rPr>
          <w:spacing w:val="-9"/>
        </w:rPr>
        <w:t xml:space="preserve"> </w:t>
      </w:r>
      <w:r>
        <w:t>CIVIL</w:t>
      </w:r>
      <w:r w:rsidRPr="0095243A">
        <w:rPr>
          <w:spacing w:val="-8"/>
        </w:rPr>
        <w:t xml:space="preserve"> </w:t>
      </w:r>
      <w:r>
        <w:t>SERVANTS</w:t>
      </w:r>
    </w:p>
    <w:p w:rsidR="00E813F4" w:rsidRPr="0095243A" w:rsidRDefault="00E813F4">
      <w:pPr>
        <w:spacing w:line="240" w:lineRule="exact"/>
        <w:rPr>
          <w:sz w:val="24"/>
          <w:szCs w:val="24"/>
        </w:rPr>
      </w:pPr>
    </w:p>
    <w:p w:rsidR="00E813F4" w:rsidRDefault="00D923A0">
      <w:pPr>
        <w:ind w:left="121"/>
        <w:rPr>
          <w:rFonts w:ascii="Cambria" w:eastAsia="Cambria" w:hAnsi="Cambria" w:cs="Cambria"/>
        </w:rPr>
      </w:pPr>
      <w:proofErr w:type="spellStart"/>
      <w:r>
        <w:rPr>
          <w:rFonts w:ascii="Cambria"/>
          <w:b/>
          <w:spacing w:val="-1"/>
        </w:rPr>
        <w:t>Jakub</w:t>
      </w:r>
      <w:proofErr w:type="spellEnd"/>
      <w:r>
        <w:rPr>
          <w:rFonts w:ascii="Cambria"/>
          <w:b/>
          <w:spacing w:val="-14"/>
        </w:rPr>
        <w:t xml:space="preserve"> </w:t>
      </w:r>
      <w:proofErr w:type="spellStart"/>
      <w:r>
        <w:rPr>
          <w:rFonts w:ascii="Cambria"/>
          <w:b/>
        </w:rPr>
        <w:t>Stelina</w:t>
      </w:r>
      <w:proofErr w:type="spellEnd"/>
    </w:p>
    <w:p w:rsidR="00E813F4" w:rsidRDefault="00D923A0">
      <w:pPr>
        <w:spacing w:before="1"/>
        <w:ind w:left="121"/>
        <w:rPr>
          <w:rFonts w:ascii="Calibri" w:eastAsia="Calibri" w:hAnsi="Calibri" w:cs="Calibri"/>
        </w:rPr>
      </w:pPr>
      <w:r>
        <w:rPr>
          <w:rFonts w:ascii="Calibri"/>
          <w:i/>
          <w:spacing w:val="-1"/>
        </w:rPr>
        <w:t>University</w:t>
      </w:r>
      <w:r>
        <w:rPr>
          <w:rFonts w:ascii="Calibri"/>
          <w:i/>
          <w:spacing w:val="-8"/>
        </w:rPr>
        <w:t xml:space="preserve"> </w:t>
      </w:r>
      <w:r>
        <w:rPr>
          <w:rFonts w:ascii="Calibri"/>
          <w:i/>
        </w:rPr>
        <w:t>of</w:t>
      </w:r>
      <w:r>
        <w:rPr>
          <w:rFonts w:ascii="Calibri"/>
          <w:i/>
          <w:spacing w:val="-6"/>
        </w:rPr>
        <w:t xml:space="preserve"> </w:t>
      </w:r>
      <w:r>
        <w:rPr>
          <w:rFonts w:ascii="Calibri"/>
          <w:i/>
          <w:spacing w:val="-1"/>
        </w:rPr>
        <w:t>Gdansk,</w:t>
      </w:r>
      <w:r>
        <w:rPr>
          <w:rFonts w:ascii="Calibri"/>
          <w:i/>
          <w:spacing w:val="-7"/>
        </w:rPr>
        <w:t xml:space="preserve"> </w:t>
      </w:r>
      <w:r>
        <w:rPr>
          <w:rFonts w:ascii="Calibri"/>
          <w:i/>
          <w:spacing w:val="-1"/>
        </w:rPr>
        <w:t>Gdansk,</w:t>
      </w:r>
      <w:r>
        <w:rPr>
          <w:rFonts w:ascii="Calibri"/>
          <w:i/>
          <w:spacing w:val="-8"/>
        </w:rPr>
        <w:t xml:space="preserve"> </w:t>
      </w:r>
      <w:r>
        <w:rPr>
          <w:rFonts w:ascii="Calibri"/>
          <w:i/>
        </w:rPr>
        <w:t>Poland</w:t>
      </w:r>
    </w:p>
    <w:p w:rsidR="00E813F4" w:rsidRDefault="00E813F4">
      <w:pPr>
        <w:rPr>
          <w:rFonts w:ascii="Calibri" w:eastAsia="Calibri" w:hAnsi="Calibri" w:cs="Calibri"/>
        </w:rPr>
        <w:sectPr w:rsidR="00E813F4">
          <w:footerReference w:type="even" r:id="rId8"/>
          <w:footerReference w:type="default" r:id="rId9"/>
          <w:type w:val="continuous"/>
          <w:pgSz w:w="11910" w:h="16840"/>
          <w:pgMar w:top="1300" w:right="1420" w:bottom="1700" w:left="900" w:header="720" w:footer="720" w:gutter="0"/>
          <w:cols w:space="720"/>
        </w:sectPr>
      </w:pPr>
    </w:p>
    <w:p w:rsidR="00E813F4" w:rsidRDefault="00D923A0">
      <w:pPr>
        <w:spacing w:before="121"/>
        <w:ind w:left="121" w:right="1253"/>
        <w:rPr>
          <w:rFonts w:ascii="Calibri" w:eastAsia="Calibri" w:hAnsi="Calibri" w:cs="Calibri"/>
          <w:sz w:val="18"/>
          <w:szCs w:val="18"/>
        </w:rPr>
      </w:pPr>
      <w:r>
        <w:rPr>
          <w:rFonts w:ascii="Calibri" w:eastAsia="Calibri" w:hAnsi="Calibri" w:cs="Calibri"/>
          <w:b/>
          <w:bCs/>
          <w:i/>
          <w:sz w:val="18"/>
          <w:szCs w:val="18"/>
        </w:rPr>
        <w:lastRenderedPageBreak/>
        <w:t>Article</w:t>
      </w:r>
      <w:r>
        <w:rPr>
          <w:rFonts w:ascii="Calibri" w:eastAsia="Calibri" w:hAnsi="Calibri" w:cs="Calibri"/>
          <w:b/>
          <w:bCs/>
          <w:i/>
          <w:spacing w:val="-5"/>
          <w:sz w:val="18"/>
          <w:szCs w:val="18"/>
        </w:rPr>
        <w:t xml:space="preserve"> </w:t>
      </w:r>
      <w:r>
        <w:rPr>
          <w:rFonts w:ascii="Calibri" w:eastAsia="Calibri" w:hAnsi="Calibri" w:cs="Calibri"/>
          <w:b/>
          <w:bCs/>
          <w:i/>
          <w:spacing w:val="-1"/>
          <w:sz w:val="18"/>
          <w:szCs w:val="18"/>
        </w:rPr>
        <w:t>info</w:t>
      </w:r>
      <w:r>
        <w:rPr>
          <w:rFonts w:ascii="Calibri" w:eastAsia="Calibri" w:hAnsi="Calibri" w:cs="Calibri"/>
          <w:b/>
          <w:bCs/>
          <w:i/>
          <w:spacing w:val="19"/>
          <w:sz w:val="18"/>
          <w:szCs w:val="18"/>
        </w:rPr>
        <w:t xml:space="preserve"> </w:t>
      </w:r>
      <w:r>
        <w:rPr>
          <w:rFonts w:ascii="Calibri" w:eastAsia="Calibri" w:hAnsi="Calibri" w:cs="Calibri"/>
          <w:spacing w:val="-1"/>
          <w:sz w:val="18"/>
          <w:szCs w:val="18"/>
        </w:rPr>
        <w:t>Received</w:t>
      </w:r>
      <w:r>
        <w:rPr>
          <w:rFonts w:ascii="Calibri" w:eastAsia="Calibri" w:hAnsi="Calibri" w:cs="Calibri"/>
          <w:spacing w:val="-6"/>
          <w:sz w:val="18"/>
          <w:szCs w:val="18"/>
        </w:rPr>
        <w:t xml:space="preserve"> </w:t>
      </w:r>
      <w:r>
        <w:rPr>
          <w:rFonts w:ascii="Calibri" w:eastAsia="Calibri" w:hAnsi="Calibri" w:cs="Calibri"/>
          <w:sz w:val="18"/>
          <w:szCs w:val="18"/>
        </w:rPr>
        <w:t>–</w:t>
      </w:r>
      <w:r>
        <w:rPr>
          <w:rFonts w:ascii="Calibri" w:eastAsia="Calibri" w:hAnsi="Calibri" w:cs="Calibri"/>
          <w:spacing w:val="24"/>
          <w:sz w:val="18"/>
          <w:szCs w:val="18"/>
        </w:rPr>
        <w:t xml:space="preserve"> </w:t>
      </w:r>
      <w:r>
        <w:rPr>
          <w:rFonts w:ascii="Calibri" w:eastAsia="Calibri" w:hAnsi="Calibri" w:cs="Calibri"/>
          <w:sz w:val="18"/>
          <w:szCs w:val="18"/>
        </w:rPr>
        <w:t>2019</w:t>
      </w:r>
      <w:r>
        <w:rPr>
          <w:rFonts w:ascii="Calibri" w:eastAsia="Calibri" w:hAnsi="Calibri" w:cs="Calibri"/>
          <w:spacing w:val="-3"/>
          <w:sz w:val="18"/>
          <w:szCs w:val="18"/>
        </w:rPr>
        <w:t xml:space="preserve"> </w:t>
      </w:r>
      <w:r>
        <w:rPr>
          <w:rFonts w:ascii="Calibri" w:eastAsia="Calibri" w:hAnsi="Calibri" w:cs="Calibri"/>
          <w:spacing w:val="-1"/>
          <w:sz w:val="18"/>
          <w:szCs w:val="18"/>
        </w:rPr>
        <w:t>April</w:t>
      </w:r>
      <w:r>
        <w:rPr>
          <w:rFonts w:ascii="Calibri" w:eastAsia="Calibri" w:hAnsi="Calibri" w:cs="Calibri"/>
          <w:spacing w:val="-4"/>
          <w:sz w:val="18"/>
          <w:szCs w:val="18"/>
        </w:rPr>
        <w:t xml:space="preserve"> </w:t>
      </w:r>
      <w:r>
        <w:rPr>
          <w:rFonts w:ascii="Calibri" w:eastAsia="Calibri" w:hAnsi="Calibri" w:cs="Calibri"/>
          <w:sz w:val="18"/>
          <w:szCs w:val="18"/>
        </w:rPr>
        <w:t>12</w:t>
      </w:r>
      <w:r>
        <w:rPr>
          <w:rFonts w:ascii="Calibri" w:eastAsia="Calibri" w:hAnsi="Calibri" w:cs="Calibri"/>
          <w:spacing w:val="21"/>
          <w:w w:val="99"/>
          <w:sz w:val="18"/>
          <w:szCs w:val="18"/>
        </w:rPr>
        <w:t xml:space="preserve"> </w:t>
      </w:r>
      <w:r>
        <w:rPr>
          <w:rFonts w:ascii="Calibri" w:eastAsia="Calibri" w:hAnsi="Calibri" w:cs="Calibri"/>
          <w:spacing w:val="-1"/>
          <w:sz w:val="18"/>
          <w:szCs w:val="18"/>
        </w:rPr>
        <w:t>Accepted</w:t>
      </w:r>
      <w:r>
        <w:rPr>
          <w:rFonts w:ascii="Calibri" w:eastAsia="Calibri" w:hAnsi="Calibri" w:cs="Calibri"/>
          <w:spacing w:val="-6"/>
          <w:sz w:val="18"/>
          <w:szCs w:val="18"/>
        </w:rPr>
        <w:t xml:space="preserve"> </w:t>
      </w:r>
      <w:r>
        <w:rPr>
          <w:rFonts w:ascii="Calibri" w:eastAsia="Calibri" w:hAnsi="Calibri" w:cs="Calibri"/>
          <w:sz w:val="18"/>
          <w:szCs w:val="18"/>
        </w:rPr>
        <w:t>–</w:t>
      </w:r>
      <w:r>
        <w:rPr>
          <w:rFonts w:ascii="Calibri" w:eastAsia="Calibri" w:hAnsi="Calibri" w:cs="Calibri"/>
          <w:spacing w:val="23"/>
          <w:sz w:val="18"/>
          <w:szCs w:val="18"/>
        </w:rPr>
        <w:t xml:space="preserve"> </w:t>
      </w:r>
      <w:r>
        <w:rPr>
          <w:rFonts w:ascii="Calibri" w:eastAsia="Calibri" w:hAnsi="Calibri" w:cs="Calibri"/>
          <w:sz w:val="18"/>
          <w:szCs w:val="18"/>
        </w:rPr>
        <w:t>2019</w:t>
      </w:r>
      <w:r>
        <w:rPr>
          <w:rFonts w:ascii="Calibri" w:eastAsia="Calibri" w:hAnsi="Calibri" w:cs="Calibri"/>
          <w:spacing w:val="-5"/>
          <w:sz w:val="18"/>
          <w:szCs w:val="18"/>
        </w:rPr>
        <w:t xml:space="preserve"> </w:t>
      </w:r>
      <w:r>
        <w:rPr>
          <w:rFonts w:ascii="Calibri" w:eastAsia="Calibri" w:hAnsi="Calibri" w:cs="Calibri"/>
          <w:spacing w:val="-1"/>
          <w:sz w:val="18"/>
          <w:szCs w:val="18"/>
        </w:rPr>
        <w:t>May</w:t>
      </w:r>
      <w:r>
        <w:rPr>
          <w:rFonts w:ascii="Calibri" w:eastAsia="Calibri" w:hAnsi="Calibri" w:cs="Calibri"/>
          <w:spacing w:val="-4"/>
          <w:sz w:val="18"/>
          <w:szCs w:val="18"/>
        </w:rPr>
        <w:t xml:space="preserve"> </w:t>
      </w:r>
      <w:r>
        <w:rPr>
          <w:rFonts w:ascii="Calibri" w:eastAsia="Calibri" w:hAnsi="Calibri" w:cs="Calibri"/>
          <w:sz w:val="18"/>
          <w:szCs w:val="18"/>
        </w:rPr>
        <w:t>20</w:t>
      </w:r>
    </w:p>
    <w:p w:rsidR="00E813F4" w:rsidRDefault="00D923A0">
      <w:pPr>
        <w:ind w:left="121" w:right="937"/>
        <w:rPr>
          <w:rFonts w:ascii="Calibri" w:eastAsia="Calibri" w:hAnsi="Calibri" w:cs="Calibri"/>
          <w:sz w:val="18"/>
          <w:szCs w:val="18"/>
        </w:rPr>
      </w:pPr>
      <w:r>
        <w:rPr>
          <w:rFonts w:ascii="Calibri" w:eastAsia="Calibri" w:hAnsi="Calibri" w:cs="Calibri"/>
          <w:sz w:val="18"/>
          <w:szCs w:val="18"/>
        </w:rPr>
        <w:t xml:space="preserve">Available </w:t>
      </w:r>
      <w:r>
        <w:rPr>
          <w:rFonts w:ascii="Calibri" w:eastAsia="Calibri" w:hAnsi="Calibri" w:cs="Calibri"/>
          <w:spacing w:val="-1"/>
          <w:sz w:val="18"/>
          <w:szCs w:val="18"/>
        </w:rPr>
        <w:t>online</w:t>
      </w:r>
      <w:r>
        <w:rPr>
          <w:rFonts w:ascii="Calibri" w:eastAsia="Calibri" w:hAnsi="Calibri" w:cs="Calibri"/>
          <w:sz w:val="18"/>
          <w:szCs w:val="18"/>
        </w:rPr>
        <w:t xml:space="preserve"> –</w:t>
      </w:r>
      <w:r>
        <w:rPr>
          <w:rFonts w:ascii="Calibri" w:eastAsia="Calibri" w:hAnsi="Calibri" w:cs="Calibri"/>
          <w:spacing w:val="21"/>
          <w:sz w:val="18"/>
          <w:szCs w:val="18"/>
        </w:rPr>
        <w:t xml:space="preserve"> </w:t>
      </w:r>
      <w:r>
        <w:rPr>
          <w:rFonts w:ascii="Calibri" w:eastAsia="Calibri" w:hAnsi="Calibri" w:cs="Calibri"/>
          <w:sz w:val="18"/>
          <w:szCs w:val="18"/>
        </w:rPr>
        <w:t>2019</w:t>
      </w:r>
      <w:r>
        <w:rPr>
          <w:rFonts w:ascii="Calibri" w:eastAsia="Calibri" w:hAnsi="Calibri" w:cs="Calibri"/>
          <w:spacing w:val="-4"/>
          <w:sz w:val="18"/>
          <w:szCs w:val="18"/>
        </w:rPr>
        <w:t xml:space="preserve"> </w:t>
      </w:r>
      <w:r>
        <w:rPr>
          <w:rFonts w:ascii="Calibri" w:eastAsia="Calibri" w:hAnsi="Calibri" w:cs="Calibri"/>
          <w:spacing w:val="-1"/>
          <w:sz w:val="18"/>
          <w:szCs w:val="18"/>
        </w:rPr>
        <w:t>September</w:t>
      </w:r>
      <w:r>
        <w:rPr>
          <w:rFonts w:ascii="Calibri" w:eastAsia="Calibri" w:hAnsi="Calibri" w:cs="Calibri"/>
          <w:spacing w:val="-4"/>
          <w:sz w:val="18"/>
          <w:szCs w:val="18"/>
        </w:rPr>
        <w:t xml:space="preserve"> </w:t>
      </w:r>
      <w:r>
        <w:rPr>
          <w:rFonts w:ascii="Calibri" w:eastAsia="Calibri" w:hAnsi="Calibri" w:cs="Calibri"/>
          <w:sz w:val="18"/>
          <w:szCs w:val="18"/>
        </w:rPr>
        <w:t>12</w:t>
      </w:r>
    </w:p>
    <w:p w:rsidR="00E813F4" w:rsidRDefault="00E813F4">
      <w:pPr>
        <w:spacing w:before="19" w:line="200" w:lineRule="exact"/>
        <w:rPr>
          <w:sz w:val="20"/>
          <w:szCs w:val="20"/>
        </w:rPr>
      </w:pPr>
    </w:p>
    <w:p w:rsidR="00E813F4" w:rsidRDefault="00D923A0">
      <w:pPr>
        <w:ind w:left="121" w:right="1253"/>
        <w:rPr>
          <w:rFonts w:ascii="Calibri" w:eastAsia="Calibri" w:hAnsi="Calibri" w:cs="Calibri"/>
          <w:sz w:val="18"/>
          <w:szCs w:val="18"/>
        </w:rPr>
      </w:pPr>
      <w:r>
        <w:rPr>
          <w:rFonts w:ascii="Calibri"/>
          <w:b/>
          <w:i/>
          <w:sz w:val="18"/>
        </w:rPr>
        <w:t>Keywords</w:t>
      </w:r>
    </w:p>
    <w:p w:rsidR="00E813F4" w:rsidRDefault="00D923A0">
      <w:pPr>
        <w:ind w:left="121"/>
        <w:rPr>
          <w:rFonts w:ascii="Calibri" w:eastAsia="Calibri" w:hAnsi="Calibri" w:cs="Calibri"/>
          <w:sz w:val="18"/>
          <w:szCs w:val="18"/>
        </w:rPr>
      </w:pPr>
      <w:r>
        <w:rPr>
          <w:rFonts w:ascii="Calibri"/>
          <w:spacing w:val="-1"/>
          <w:sz w:val="18"/>
        </w:rPr>
        <w:t>Public</w:t>
      </w:r>
      <w:r>
        <w:rPr>
          <w:rFonts w:ascii="Calibri"/>
          <w:spacing w:val="-5"/>
          <w:sz w:val="18"/>
        </w:rPr>
        <w:t xml:space="preserve"> </w:t>
      </w:r>
      <w:r>
        <w:rPr>
          <w:rFonts w:ascii="Calibri"/>
          <w:spacing w:val="-1"/>
          <w:sz w:val="18"/>
        </w:rPr>
        <w:t>service,</w:t>
      </w:r>
      <w:r>
        <w:rPr>
          <w:rFonts w:ascii="Calibri"/>
          <w:spacing w:val="-4"/>
          <w:sz w:val="18"/>
        </w:rPr>
        <w:t xml:space="preserve"> </w:t>
      </w:r>
      <w:r>
        <w:rPr>
          <w:rFonts w:ascii="Calibri"/>
          <w:spacing w:val="-1"/>
          <w:sz w:val="18"/>
        </w:rPr>
        <w:t>civil</w:t>
      </w:r>
      <w:r>
        <w:rPr>
          <w:rFonts w:ascii="Calibri"/>
          <w:spacing w:val="-4"/>
          <w:sz w:val="18"/>
        </w:rPr>
        <w:t xml:space="preserve"> </w:t>
      </w:r>
      <w:r>
        <w:rPr>
          <w:rFonts w:ascii="Calibri"/>
          <w:sz w:val="18"/>
        </w:rPr>
        <w:t>servant,</w:t>
      </w:r>
      <w:r>
        <w:rPr>
          <w:rFonts w:ascii="Calibri"/>
          <w:spacing w:val="-3"/>
          <w:sz w:val="18"/>
        </w:rPr>
        <w:t xml:space="preserve"> </w:t>
      </w:r>
      <w:r>
        <w:rPr>
          <w:rFonts w:ascii="Calibri"/>
          <w:spacing w:val="-1"/>
          <w:sz w:val="18"/>
        </w:rPr>
        <w:t>legal</w:t>
      </w:r>
      <w:r>
        <w:rPr>
          <w:rFonts w:ascii="Calibri"/>
          <w:spacing w:val="21"/>
          <w:sz w:val="18"/>
        </w:rPr>
        <w:t xml:space="preserve"> </w:t>
      </w:r>
      <w:r>
        <w:rPr>
          <w:rFonts w:ascii="Calibri"/>
          <w:sz w:val="18"/>
        </w:rPr>
        <w:t>status,</w:t>
      </w:r>
      <w:r>
        <w:rPr>
          <w:rFonts w:ascii="Calibri"/>
          <w:spacing w:val="-3"/>
          <w:sz w:val="18"/>
        </w:rPr>
        <w:t xml:space="preserve"> </w:t>
      </w:r>
      <w:r>
        <w:rPr>
          <w:rFonts w:ascii="Calibri"/>
          <w:spacing w:val="-1"/>
          <w:sz w:val="18"/>
        </w:rPr>
        <w:t>administrative law,</w:t>
      </w:r>
      <w:r>
        <w:rPr>
          <w:rFonts w:ascii="Calibri"/>
          <w:spacing w:val="-2"/>
          <w:sz w:val="18"/>
        </w:rPr>
        <w:t xml:space="preserve"> </w:t>
      </w:r>
      <w:r>
        <w:rPr>
          <w:rFonts w:ascii="Calibri"/>
          <w:spacing w:val="-1"/>
          <w:sz w:val="18"/>
        </w:rPr>
        <w:t>legal</w:t>
      </w:r>
      <w:r>
        <w:rPr>
          <w:rFonts w:ascii="Calibri"/>
          <w:spacing w:val="27"/>
          <w:sz w:val="18"/>
        </w:rPr>
        <w:t xml:space="preserve"> </w:t>
      </w:r>
      <w:r>
        <w:rPr>
          <w:rFonts w:ascii="Calibri"/>
          <w:spacing w:val="-1"/>
          <w:sz w:val="18"/>
        </w:rPr>
        <w:t>institute,</w:t>
      </w:r>
      <w:r>
        <w:rPr>
          <w:rFonts w:ascii="Calibri"/>
          <w:spacing w:val="-3"/>
          <w:sz w:val="18"/>
        </w:rPr>
        <w:t xml:space="preserve"> </w:t>
      </w:r>
      <w:r>
        <w:rPr>
          <w:rFonts w:ascii="Calibri"/>
          <w:spacing w:val="-1"/>
          <w:sz w:val="18"/>
        </w:rPr>
        <w:t>law</w:t>
      </w:r>
      <w:r>
        <w:rPr>
          <w:rFonts w:ascii="Calibri"/>
          <w:spacing w:val="-2"/>
          <w:sz w:val="18"/>
        </w:rPr>
        <w:t xml:space="preserve"> </w:t>
      </w:r>
      <w:r>
        <w:rPr>
          <w:rFonts w:ascii="Calibri"/>
          <w:spacing w:val="-1"/>
          <w:sz w:val="18"/>
        </w:rPr>
        <w:t>of civil</w:t>
      </w:r>
      <w:r>
        <w:rPr>
          <w:rFonts w:ascii="Calibri"/>
          <w:spacing w:val="-3"/>
          <w:sz w:val="18"/>
        </w:rPr>
        <w:t xml:space="preserve"> </w:t>
      </w:r>
      <w:r>
        <w:rPr>
          <w:rFonts w:ascii="Calibri"/>
          <w:sz w:val="18"/>
        </w:rPr>
        <w:t>servants,</w:t>
      </w:r>
      <w:r>
        <w:rPr>
          <w:rFonts w:ascii="Calibri"/>
          <w:spacing w:val="26"/>
          <w:w w:val="99"/>
          <w:sz w:val="18"/>
        </w:rPr>
        <w:t xml:space="preserve"> </w:t>
      </w:r>
      <w:r>
        <w:rPr>
          <w:rFonts w:ascii="Calibri"/>
          <w:sz w:val="18"/>
        </w:rPr>
        <w:t>Poland</w:t>
      </w:r>
    </w:p>
    <w:p w:rsidR="00E813F4" w:rsidRPr="00331017" w:rsidRDefault="00D923A0">
      <w:pPr>
        <w:spacing w:before="121"/>
        <w:ind w:left="121" w:right="118"/>
        <w:jc w:val="both"/>
        <w:rPr>
          <w:rFonts w:ascii="Calibri" w:eastAsia="Calibri" w:hAnsi="Calibri" w:cs="Calibri"/>
          <w:sz w:val="20"/>
          <w:szCs w:val="20"/>
        </w:rPr>
      </w:pPr>
      <w:r>
        <w:br w:type="column"/>
      </w:r>
      <w:proofErr w:type="gramStart"/>
      <w:r w:rsidRPr="00331017">
        <w:rPr>
          <w:rFonts w:ascii="Calibri" w:eastAsia="Calibri" w:hAnsi="Calibri" w:cs="Calibri"/>
          <w:sz w:val="20"/>
          <w:szCs w:val="20"/>
        </w:rPr>
        <w:lastRenderedPageBreak/>
        <w:t>The</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subject.</w:t>
      </w:r>
      <w:proofErr w:type="gramEnd"/>
      <w:r w:rsidRPr="00331017">
        <w:rPr>
          <w:rFonts w:ascii="Calibri" w:eastAsia="Calibri" w:hAnsi="Calibri" w:cs="Calibri"/>
          <w:spacing w:val="-10"/>
          <w:sz w:val="20"/>
          <w:szCs w:val="20"/>
        </w:rPr>
        <w:t xml:space="preserve"> </w:t>
      </w:r>
      <w:r w:rsidRPr="00331017">
        <w:rPr>
          <w:rFonts w:ascii="Calibri" w:eastAsia="Calibri" w:hAnsi="Calibri" w:cs="Calibri"/>
          <w:sz w:val="20"/>
          <w:szCs w:val="20"/>
        </w:rPr>
        <w:t>The</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article</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examines</w:t>
      </w:r>
      <w:r w:rsidRPr="00331017">
        <w:rPr>
          <w:rFonts w:ascii="Calibri" w:eastAsia="Calibri" w:hAnsi="Calibri" w:cs="Calibri"/>
          <w:spacing w:val="-11"/>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conceptual</w:t>
      </w:r>
      <w:r w:rsidRPr="00331017">
        <w:rPr>
          <w:rFonts w:ascii="Calibri" w:eastAsia="Calibri" w:hAnsi="Calibri" w:cs="Calibri"/>
          <w:spacing w:val="-11"/>
          <w:sz w:val="20"/>
          <w:szCs w:val="20"/>
        </w:rPr>
        <w:t xml:space="preserve"> </w:t>
      </w:r>
      <w:r w:rsidRPr="00331017">
        <w:rPr>
          <w:rFonts w:ascii="Calibri" w:eastAsia="Calibri" w:hAnsi="Calibri" w:cs="Calibri"/>
          <w:spacing w:val="-1"/>
          <w:sz w:val="20"/>
          <w:szCs w:val="20"/>
        </w:rPr>
        <w:t>foundations</w:t>
      </w:r>
      <w:r w:rsidRPr="00331017">
        <w:rPr>
          <w:rFonts w:ascii="Calibri" w:eastAsia="Calibri" w:hAnsi="Calibri" w:cs="Calibri"/>
          <w:spacing w:val="-9"/>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legal</w:t>
      </w:r>
      <w:r w:rsidRPr="00331017">
        <w:rPr>
          <w:rFonts w:ascii="Calibri" w:eastAsia="Calibri" w:hAnsi="Calibri" w:cs="Calibri"/>
          <w:spacing w:val="-10"/>
          <w:sz w:val="20"/>
          <w:szCs w:val="20"/>
        </w:rPr>
        <w:t xml:space="preserve"> </w:t>
      </w:r>
      <w:r w:rsidRPr="00331017">
        <w:rPr>
          <w:rFonts w:ascii="Calibri" w:eastAsia="Calibri" w:hAnsi="Calibri" w:cs="Calibri"/>
          <w:sz w:val="20"/>
          <w:szCs w:val="20"/>
        </w:rPr>
        <w:t>status</w:t>
      </w:r>
      <w:r w:rsidRPr="00331017">
        <w:rPr>
          <w:rFonts w:ascii="Calibri" w:eastAsia="Calibri" w:hAnsi="Calibri" w:cs="Calibri"/>
          <w:spacing w:val="-11"/>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12"/>
          <w:sz w:val="20"/>
          <w:szCs w:val="20"/>
        </w:rPr>
        <w:t xml:space="preserve"> </w:t>
      </w:r>
      <w:r w:rsidRPr="00331017">
        <w:rPr>
          <w:rFonts w:ascii="Calibri" w:eastAsia="Calibri" w:hAnsi="Calibri" w:cs="Calibri"/>
          <w:spacing w:val="-1"/>
          <w:sz w:val="20"/>
          <w:szCs w:val="20"/>
        </w:rPr>
        <w:t>civil</w:t>
      </w:r>
      <w:r w:rsidRPr="00331017">
        <w:rPr>
          <w:rFonts w:ascii="Calibri" w:eastAsia="Calibri" w:hAnsi="Calibri" w:cs="Calibri"/>
          <w:spacing w:val="-10"/>
          <w:sz w:val="20"/>
          <w:szCs w:val="20"/>
        </w:rPr>
        <w:t xml:space="preserve"> </w:t>
      </w:r>
      <w:r w:rsidRPr="00331017">
        <w:rPr>
          <w:rFonts w:ascii="Calibri" w:eastAsia="Calibri" w:hAnsi="Calibri" w:cs="Calibri"/>
          <w:sz w:val="20"/>
          <w:szCs w:val="20"/>
        </w:rPr>
        <w:t>serv</w:t>
      </w:r>
      <w:r w:rsidRPr="00331017">
        <w:rPr>
          <w:rFonts w:ascii="Calibri" w:eastAsia="Calibri" w:hAnsi="Calibri" w:cs="Calibri"/>
          <w:spacing w:val="-1"/>
          <w:sz w:val="20"/>
          <w:szCs w:val="20"/>
        </w:rPr>
        <w:t>ants</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in the legal</w:t>
      </w:r>
      <w:r w:rsidRPr="00331017">
        <w:rPr>
          <w:rFonts w:ascii="Calibri" w:eastAsia="Calibri" w:hAnsi="Calibri" w:cs="Calibri"/>
          <w:spacing w:val="-3"/>
          <w:sz w:val="20"/>
          <w:szCs w:val="20"/>
        </w:rPr>
        <w:t xml:space="preserve"> </w:t>
      </w:r>
      <w:r w:rsidRPr="00331017">
        <w:rPr>
          <w:rFonts w:ascii="Calibri" w:eastAsia="Calibri" w:hAnsi="Calibri" w:cs="Calibri"/>
          <w:sz w:val="20"/>
          <w:szCs w:val="20"/>
        </w:rPr>
        <w:t>systems</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of Europe</w:t>
      </w:r>
      <w:r w:rsidRPr="00331017">
        <w:rPr>
          <w:rFonts w:ascii="Calibri" w:eastAsia="Calibri" w:hAnsi="Calibri" w:cs="Calibri"/>
          <w:spacing w:val="-2"/>
          <w:sz w:val="20"/>
          <w:szCs w:val="20"/>
        </w:rPr>
        <w:t xml:space="preserve"> </w:t>
      </w:r>
      <w:r w:rsidRPr="00331017">
        <w:rPr>
          <w:rFonts w:ascii="Calibri" w:eastAsia="Calibri" w:hAnsi="Calibri" w:cs="Calibri"/>
          <w:sz w:val="20"/>
          <w:szCs w:val="20"/>
        </w:rPr>
        <w:t>and</w:t>
      </w:r>
      <w:r w:rsidRPr="00331017">
        <w:rPr>
          <w:rFonts w:ascii="Calibri" w:eastAsia="Calibri" w:hAnsi="Calibri" w:cs="Calibri"/>
          <w:spacing w:val="-1"/>
          <w:sz w:val="20"/>
          <w:szCs w:val="20"/>
        </w:rPr>
        <w:t xml:space="preserve"> the </w:t>
      </w:r>
      <w:r w:rsidRPr="00331017">
        <w:rPr>
          <w:rFonts w:ascii="Calibri" w:eastAsia="Calibri" w:hAnsi="Calibri" w:cs="Calibri"/>
          <w:sz w:val="20"/>
          <w:szCs w:val="20"/>
        </w:rPr>
        <w:t>United</w:t>
      </w:r>
      <w:r w:rsidRPr="00331017">
        <w:rPr>
          <w:rFonts w:ascii="Calibri" w:eastAsia="Calibri" w:hAnsi="Calibri" w:cs="Calibri"/>
          <w:spacing w:val="-2"/>
          <w:sz w:val="20"/>
          <w:szCs w:val="20"/>
        </w:rPr>
        <w:t xml:space="preserve"> </w:t>
      </w:r>
      <w:r w:rsidRPr="00331017">
        <w:rPr>
          <w:rFonts w:ascii="Calibri" w:eastAsia="Calibri" w:hAnsi="Calibri" w:cs="Calibri"/>
          <w:sz w:val="20"/>
          <w:szCs w:val="20"/>
        </w:rPr>
        <w:t>States.</w:t>
      </w:r>
    </w:p>
    <w:p w:rsidR="00E813F4" w:rsidRPr="00331017" w:rsidRDefault="00D923A0">
      <w:pPr>
        <w:ind w:left="121" w:right="117"/>
        <w:jc w:val="both"/>
        <w:rPr>
          <w:rFonts w:ascii="Calibri" w:eastAsia="Calibri" w:hAnsi="Calibri" w:cs="Calibri"/>
          <w:sz w:val="20"/>
          <w:szCs w:val="20"/>
        </w:rPr>
      </w:pPr>
      <w:r w:rsidRPr="00331017">
        <w:rPr>
          <w:rFonts w:ascii="Calibri" w:eastAsia="Calibri" w:hAnsi="Calibri" w:cs="Calibri"/>
          <w:sz w:val="20"/>
          <w:szCs w:val="20"/>
        </w:rPr>
        <w:t>The</w:t>
      </w:r>
      <w:r w:rsidRPr="00331017">
        <w:rPr>
          <w:rFonts w:ascii="Calibri" w:eastAsia="Calibri" w:hAnsi="Calibri" w:cs="Calibri"/>
          <w:spacing w:val="-3"/>
          <w:sz w:val="20"/>
          <w:szCs w:val="20"/>
        </w:rPr>
        <w:t xml:space="preserve"> </w:t>
      </w:r>
      <w:r w:rsidRPr="00331017">
        <w:rPr>
          <w:rFonts w:ascii="Calibri" w:eastAsia="Calibri" w:hAnsi="Calibri" w:cs="Calibri"/>
          <w:sz w:val="20"/>
          <w:szCs w:val="20"/>
        </w:rPr>
        <w:t>purpose</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article</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is</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to</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confirm</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or</w:t>
      </w:r>
      <w:r w:rsidRPr="00331017">
        <w:rPr>
          <w:rFonts w:ascii="Calibri" w:eastAsia="Calibri" w:hAnsi="Calibri" w:cs="Calibri"/>
          <w:spacing w:val="-4"/>
          <w:sz w:val="20"/>
          <w:szCs w:val="20"/>
        </w:rPr>
        <w:t xml:space="preserve"> </w:t>
      </w:r>
      <w:r w:rsidRPr="00331017">
        <w:rPr>
          <w:rFonts w:ascii="Calibri" w:eastAsia="Calibri" w:hAnsi="Calibri" w:cs="Calibri"/>
          <w:sz w:val="20"/>
          <w:szCs w:val="20"/>
        </w:rPr>
        <w:t>disprove</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hypothesis</w:t>
      </w:r>
      <w:r w:rsidRPr="00331017">
        <w:rPr>
          <w:rFonts w:ascii="Calibri" w:eastAsia="Calibri" w:hAnsi="Calibri" w:cs="Calibri"/>
          <w:spacing w:val="-3"/>
          <w:sz w:val="20"/>
          <w:szCs w:val="20"/>
        </w:rPr>
        <w:t xml:space="preserve"> </w:t>
      </w:r>
      <w:r w:rsidRPr="00331017">
        <w:rPr>
          <w:rFonts w:ascii="Calibri" w:eastAsia="Calibri" w:hAnsi="Calibri" w:cs="Calibri"/>
          <w:sz w:val="20"/>
          <w:szCs w:val="20"/>
        </w:rPr>
        <w:t>that</w:t>
      </w:r>
      <w:r w:rsidRPr="00331017">
        <w:rPr>
          <w:rFonts w:ascii="Calibri" w:eastAsia="Calibri" w:hAnsi="Calibri" w:cs="Calibri"/>
          <w:spacing w:val="-4"/>
          <w:sz w:val="20"/>
          <w:szCs w:val="20"/>
        </w:rPr>
        <w:t xml:space="preserve"> </w:t>
      </w:r>
      <w:r w:rsidRPr="00331017">
        <w:rPr>
          <w:rFonts w:ascii="Calibri" w:eastAsia="Calibri" w:hAnsi="Calibri" w:cs="Calibri"/>
          <w:sz w:val="20"/>
          <w:szCs w:val="20"/>
        </w:rPr>
        <w:t>there</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are</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common</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concepts</w:t>
      </w:r>
      <w:r w:rsidRPr="00331017">
        <w:rPr>
          <w:rFonts w:ascii="Calibri" w:eastAsia="Calibri" w:hAnsi="Calibri" w:cs="Calibri"/>
          <w:spacing w:val="-2"/>
          <w:sz w:val="20"/>
          <w:szCs w:val="20"/>
        </w:rPr>
        <w:t xml:space="preserve"> </w:t>
      </w:r>
      <w:r w:rsidRPr="00331017">
        <w:rPr>
          <w:rFonts w:ascii="Calibri" w:eastAsia="Calibri" w:hAnsi="Calibri" w:cs="Calibri"/>
          <w:sz w:val="20"/>
          <w:szCs w:val="20"/>
        </w:rPr>
        <w:t>and</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models</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law</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civil</w:t>
      </w:r>
      <w:r w:rsidRPr="00331017">
        <w:rPr>
          <w:rFonts w:ascii="Calibri" w:eastAsia="Calibri" w:hAnsi="Calibri" w:cs="Calibri"/>
          <w:spacing w:val="-3"/>
          <w:sz w:val="20"/>
          <w:szCs w:val="20"/>
        </w:rPr>
        <w:t xml:space="preserve"> </w:t>
      </w:r>
      <w:r w:rsidRPr="00331017">
        <w:rPr>
          <w:rFonts w:ascii="Calibri" w:eastAsia="Calibri" w:hAnsi="Calibri" w:cs="Calibri"/>
          <w:sz w:val="20"/>
          <w:szCs w:val="20"/>
        </w:rPr>
        <w:t>servants</w:t>
      </w:r>
      <w:r w:rsidRPr="00331017">
        <w:rPr>
          <w:rFonts w:ascii="Calibri" w:eastAsia="Calibri" w:hAnsi="Calibri" w:cs="Calibri"/>
          <w:spacing w:val="-1"/>
          <w:sz w:val="20"/>
          <w:szCs w:val="20"/>
        </w:rPr>
        <w:t xml:space="preserve"> </w:t>
      </w:r>
      <w:r w:rsidRPr="00331017">
        <w:rPr>
          <w:rFonts w:ascii="Calibri" w:eastAsia="Calibri" w:hAnsi="Calibri" w:cs="Calibri"/>
          <w:sz w:val="20"/>
          <w:szCs w:val="20"/>
        </w:rPr>
        <w:t>for</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different</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legal</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systems.</w:t>
      </w:r>
    </w:p>
    <w:p w:rsidR="00E813F4" w:rsidRPr="00331017" w:rsidRDefault="00D923A0">
      <w:pPr>
        <w:ind w:left="121" w:right="119"/>
        <w:jc w:val="both"/>
        <w:rPr>
          <w:rFonts w:ascii="Calibri" w:eastAsia="Calibri" w:hAnsi="Calibri" w:cs="Calibri"/>
          <w:sz w:val="20"/>
          <w:szCs w:val="20"/>
        </w:rPr>
      </w:pPr>
      <w:r w:rsidRPr="00331017">
        <w:rPr>
          <w:rFonts w:ascii="Calibri" w:eastAsia="Calibri" w:hAnsi="Calibri" w:cs="Calibri"/>
          <w:sz w:val="20"/>
          <w:szCs w:val="20"/>
        </w:rPr>
        <w:t>The</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methodology</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4"/>
          <w:sz w:val="20"/>
          <w:szCs w:val="20"/>
        </w:rPr>
        <w:t xml:space="preserve"> </w:t>
      </w:r>
      <w:r w:rsidRPr="00331017">
        <w:rPr>
          <w:rFonts w:ascii="Calibri" w:eastAsia="Calibri" w:hAnsi="Calibri" w:cs="Calibri"/>
          <w:sz w:val="20"/>
          <w:szCs w:val="20"/>
        </w:rPr>
        <w:t>study</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includes</w:t>
      </w:r>
      <w:r w:rsidRPr="00331017">
        <w:rPr>
          <w:rFonts w:ascii="Calibri" w:eastAsia="Calibri" w:hAnsi="Calibri" w:cs="Calibri"/>
          <w:spacing w:val="4"/>
          <w:sz w:val="20"/>
          <w:szCs w:val="20"/>
        </w:rPr>
        <w:t xml:space="preserve"> </w:t>
      </w:r>
      <w:r w:rsidRPr="00331017">
        <w:rPr>
          <w:rFonts w:ascii="Calibri" w:eastAsia="Calibri" w:hAnsi="Calibri" w:cs="Calibri"/>
          <w:sz w:val="20"/>
          <w:szCs w:val="20"/>
        </w:rPr>
        <w:t>general</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scientific</w:t>
      </w:r>
      <w:r w:rsidRPr="00331017">
        <w:rPr>
          <w:rFonts w:ascii="Calibri" w:eastAsia="Calibri" w:hAnsi="Calibri" w:cs="Calibri"/>
          <w:spacing w:val="3"/>
          <w:sz w:val="20"/>
          <w:szCs w:val="20"/>
        </w:rPr>
        <w:t xml:space="preserve"> </w:t>
      </w:r>
      <w:r w:rsidRPr="00331017">
        <w:rPr>
          <w:rFonts w:ascii="Calibri" w:eastAsia="Calibri" w:hAnsi="Calibri" w:cs="Calibri"/>
          <w:sz w:val="20"/>
          <w:szCs w:val="20"/>
        </w:rPr>
        <w:t>methods</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(analysis,</w:t>
      </w:r>
      <w:r w:rsidRPr="00331017">
        <w:rPr>
          <w:rFonts w:ascii="Calibri" w:eastAsia="Calibri" w:hAnsi="Calibri" w:cs="Calibri"/>
          <w:spacing w:val="3"/>
          <w:sz w:val="20"/>
          <w:szCs w:val="20"/>
        </w:rPr>
        <w:t xml:space="preserve"> </w:t>
      </w:r>
      <w:r w:rsidRPr="00331017">
        <w:rPr>
          <w:rFonts w:ascii="Calibri" w:eastAsia="Calibri" w:hAnsi="Calibri" w:cs="Calibri"/>
          <w:sz w:val="20"/>
          <w:szCs w:val="20"/>
        </w:rPr>
        <w:t>synthesis,</w:t>
      </w:r>
      <w:r w:rsidRPr="00331017">
        <w:rPr>
          <w:rFonts w:ascii="Calibri" w:eastAsia="Calibri" w:hAnsi="Calibri" w:cs="Calibri"/>
          <w:spacing w:val="3"/>
          <w:sz w:val="20"/>
          <w:szCs w:val="20"/>
        </w:rPr>
        <w:t xml:space="preserve"> </w:t>
      </w:r>
      <w:r w:rsidRPr="00331017">
        <w:rPr>
          <w:rFonts w:ascii="Calibri" w:eastAsia="Calibri" w:hAnsi="Calibri" w:cs="Calibri"/>
          <w:sz w:val="20"/>
          <w:szCs w:val="20"/>
        </w:rPr>
        <w:t>de</w:t>
      </w:r>
      <w:r w:rsidRPr="00331017">
        <w:rPr>
          <w:rFonts w:ascii="Calibri" w:eastAsia="Calibri" w:hAnsi="Calibri" w:cs="Calibri"/>
          <w:spacing w:val="-1"/>
          <w:sz w:val="20"/>
          <w:szCs w:val="20"/>
        </w:rPr>
        <w:t>scription)</w:t>
      </w:r>
      <w:r w:rsidRPr="00331017">
        <w:rPr>
          <w:rFonts w:ascii="Calibri" w:eastAsia="Calibri" w:hAnsi="Calibri" w:cs="Calibri"/>
          <w:spacing w:val="-3"/>
          <w:sz w:val="20"/>
          <w:szCs w:val="20"/>
        </w:rPr>
        <w:t xml:space="preserve"> </w:t>
      </w:r>
      <w:r w:rsidRPr="00331017">
        <w:rPr>
          <w:rFonts w:ascii="Calibri" w:eastAsia="Calibri" w:hAnsi="Calibri" w:cs="Calibri"/>
          <w:sz w:val="20"/>
          <w:szCs w:val="20"/>
        </w:rPr>
        <w:t>and</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2"/>
          <w:sz w:val="20"/>
          <w:szCs w:val="20"/>
        </w:rPr>
        <w:t xml:space="preserve"> </w:t>
      </w:r>
      <w:r w:rsidRPr="00331017">
        <w:rPr>
          <w:rFonts w:ascii="Calibri" w:eastAsia="Calibri" w:hAnsi="Calibri" w:cs="Calibri"/>
          <w:sz w:val="20"/>
          <w:szCs w:val="20"/>
        </w:rPr>
        <w:t>method</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comparative</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law.</w:t>
      </w:r>
    </w:p>
    <w:p w:rsidR="00E813F4" w:rsidRPr="00331017" w:rsidRDefault="00D923A0">
      <w:pPr>
        <w:spacing w:before="1"/>
        <w:ind w:left="121" w:right="116"/>
        <w:jc w:val="both"/>
        <w:rPr>
          <w:rFonts w:ascii="Calibri" w:eastAsia="Calibri" w:hAnsi="Calibri" w:cs="Calibri"/>
          <w:sz w:val="20"/>
          <w:szCs w:val="20"/>
        </w:rPr>
      </w:pPr>
      <w:proofErr w:type="gramStart"/>
      <w:r w:rsidRPr="00331017">
        <w:rPr>
          <w:rFonts w:ascii="Calibri" w:eastAsia="Calibri" w:hAnsi="Calibri" w:cs="Calibri"/>
          <w:sz w:val="20"/>
          <w:szCs w:val="20"/>
        </w:rPr>
        <w:t>The</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main</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results</w:t>
      </w:r>
      <w:r w:rsidRPr="00331017">
        <w:rPr>
          <w:rFonts w:ascii="Calibri" w:eastAsia="Calibri" w:hAnsi="Calibri" w:cs="Calibri"/>
          <w:spacing w:val="5"/>
          <w:sz w:val="20"/>
          <w:szCs w:val="20"/>
        </w:rPr>
        <w:t xml:space="preserve"> </w:t>
      </w:r>
      <w:r w:rsidRPr="00331017">
        <w:rPr>
          <w:rFonts w:ascii="Calibri" w:eastAsia="Calibri" w:hAnsi="Calibri" w:cs="Calibri"/>
          <w:sz w:val="20"/>
          <w:szCs w:val="20"/>
        </w:rPr>
        <w:t>and</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scope</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7"/>
          <w:sz w:val="20"/>
          <w:szCs w:val="20"/>
        </w:rPr>
        <w:t xml:space="preserve"> </w:t>
      </w:r>
      <w:r w:rsidRPr="00331017">
        <w:rPr>
          <w:rFonts w:ascii="Calibri" w:eastAsia="Calibri" w:hAnsi="Calibri" w:cs="Calibri"/>
          <w:spacing w:val="-1"/>
          <w:sz w:val="20"/>
          <w:szCs w:val="20"/>
        </w:rPr>
        <w:t>their</w:t>
      </w:r>
      <w:r w:rsidRPr="00331017">
        <w:rPr>
          <w:rFonts w:ascii="Calibri" w:eastAsia="Calibri" w:hAnsi="Calibri" w:cs="Calibri"/>
          <w:spacing w:val="5"/>
          <w:sz w:val="20"/>
          <w:szCs w:val="20"/>
        </w:rPr>
        <w:t xml:space="preserve"> </w:t>
      </w:r>
      <w:r w:rsidRPr="00331017">
        <w:rPr>
          <w:rFonts w:ascii="Calibri" w:eastAsia="Calibri" w:hAnsi="Calibri" w:cs="Calibri"/>
          <w:spacing w:val="-1"/>
          <w:sz w:val="20"/>
          <w:szCs w:val="20"/>
        </w:rPr>
        <w:t>application.</w:t>
      </w:r>
      <w:proofErr w:type="gramEnd"/>
      <w:r w:rsidRPr="00331017">
        <w:rPr>
          <w:rFonts w:ascii="Calibri" w:eastAsia="Calibri" w:hAnsi="Calibri" w:cs="Calibri"/>
          <w:spacing w:val="7"/>
          <w:sz w:val="20"/>
          <w:szCs w:val="20"/>
        </w:rPr>
        <w:t xml:space="preserve"> </w:t>
      </w:r>
      <w:r w:rsidRPr="00331017">
        <w:rPr>
          <w:rFonts w:ascii="Calibri" w:eastAsia="Calibri" w:hAnsi="Calibri" w:cs="Calibri"/>
          <w:sz w:val="20"/>
          <w:szCs w:val="20"/>
        </w:rPr>
        <w:t>It</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is</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determined</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that</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body</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persons</w:t>
      </w:r>
      <w:r w:rsidRPr="00331017">
        <w:rPr>
          <w:rFonts w:ascii="Calibri" w:eastAsia="Calibri" w:hAnsi="Calibri" w:cs="Calibri"/>
          <w:spacing w:val="25"/>
          <w:sz w:val="20"/>
          <w:szCs w:val="20"/>
        </w:rPr>
        <w:t xml:space="preserve"> </w:t>
      </w:r>
      <w:r w:rsidRPr="00331017">
        <w:rPr>
          <w:rFonts w:ascii="Calibri" w:eastAsia="Calibri" w:hAnsi="Calibri" w:cs="Calibri"/>
          <w:spacing w:val="-1"/>
          <w:sz w:val="20"/>
          <w:szCs w:val="20"/>
        </w:rPr>
        <w:t>working</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for</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state</w:t>
      </w:r>
      <w:r w:rsidRPr="00331017">
        <w:rPr>
          <w:rFonts w:ascii="Calibri" w:eastAsia="Calibri" w:hAnsi="Calibri" w:cs="Calibri"/>
          <w:spacing w:val="7"/>
          <w:sz w:val="20"/>
          <w:szCs w:val="20"/>
        </w:rPr>
        <w:t xml:space="preserve"> </w:t>
      </w:r>
      <w:r w:rsidRPr="00331017">
        <w:rPr>
          <w:rFonts w:ascii="Calibri" w:eastAsia="Calibri" w:hAnsi="Calibri" w:cs="Calibri"/>
          <w:spacing w:val="-1"/>
          <w:sz w:val="20"/>
          <w:szCs w:val="20"/>
        </w:rPr>
        <w:t>is</w:t>
      </w:r>
      <w:r w:rsidRPr="00331017">
        <w:rPr>
          <w:rFonts w:ascii="Calibri" w:eastAsia="Calibri" w:hAnsi="Calibri" w:cs="Calibri"/>
          <w:spacing w:val="8"/>
          <w:sz w:val="20"/>
          <w:szCs w:val="20"/>
        </w:rPr>
        <w:t xml:space="preserve"> </w:t>
      </w:r>
      <w:r w:rsidRPr="00331017">
        <w:rPr>
          <w:rFonts w:ascii="Calibri" w:eastAsia="Calibri" w:hAnsi="Calibri" w:cs="Calibri"/>
          <w:spacing w:val="-1"/>
          <w:sz w:val="20"/>
          <w:szCs w:val="20"/>
        </w:rPr>
        <w:t>diversified.</w:t>
      </w:r>
      <w:r w:rsidRPr="00331017">
        <w:rPr>
          <w:rFonts w:ascii="Calibri" w:eastAsia="Calibri" w:hAnsi="Calibri" w:cs="Calibri"/>
          <w:spacing w:val="7"/>
          <w:sz w:val="20"/>
          <w:szCs w:val="20"/>
        </w:rPr>
        <w:t xml:space="preserve"> </w:t>
      </w:r>
      <w:r w:rsidRPr="00331017">
        <w:rPr>
          <w:rFonts w:ascii="Calibri" w:eastAsia="Calibri" w:hAnsi="Calibri" w:cs="Calibri"/>
          <w:spacing w:val="-1"/>
          <w:sz w:val="20"/>
          <w:szCs w:val="20"/>
        </w:rPr>
        <w:t>Within</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it,</w:t>
      </w:r>
      <w:r w:rsidRPr="00331017">
        <w:rPr>
          <w:rFonts w:ascii="Calibri" w:eastAsia="Calibri" w:hAnsi="Calibri" w:cs="Calibri"/>
          <w:spacing w:val="7"/>
          <w:sz w:val="20"/>
          <w:szCs w:val="20"/>
        </w:rPr>
        <w:t xml:space="preserve"> </w:t>
      </w:r>
      <w:r w:rsidRPr="00331017">
        <w:rPr>
          <w:rFonts w:ascii="Calibri" w:eastAsia="Calibri" w:hAnsi="Calibri" w:cs="Calibri"/>
          <w:sz w:val="20"/>
          <w:szCs w:val="20"/>
        </w:rPr>
        <w:t>three</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main</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groups</w:t>
      </w:r>
      <w:r w:rsidRPr="00331017">
        <w:rPr>
          <w:rFonts w:ascii="Calibri" w:eastAsia="Calibri" w:hAnsi="Calibri" w:cs="Calibri"/>
          <w:spacing w:val="5"/>
          <w:sz w:val="20"/>
          <w:szCs w:val="20"/>
        </w:rPr>
        <w:t xml:space="preserve"> </w:t>
      </w:r>
      <w:r w:rsidRPr="00331017">
        <w:rPr>
          <w:rFonts w:ascii="Calibri" w:eastAsia="Calibri" w:hAnsi="Calibri" w:cs="Calibri"/>
          <w:spacing w:val="-1"/>
          <w:sz w:val="20"/>
          <w:szCs w:val="20"/>
        </w:rPr>
        <w:t>can</w:t>
      </w:r>
      <w:r w:rsidRPr="00331017">
        <w:rPr>
          <w:rFonts w:ascii="Calibri" w:eastAsia="Calibri" w:hAnsi="Calibri" w:cs="Calibri"/>
          <w:spacing w:val="7"/>
          <w:sz w:val="20"/>
          <w:szCs w:val="20"/>
        </w:rPr>
        <w:t xml:space="preserve"> </w:t>
      </w:r>
      <w:r w:rsidRPr="00331017">
        <w:rPr>
          <w:rFonts w:ascii="Calibri" w:eastAsia="Calibri" w:hAnsi="Calibri" w:cs="Calibri"/>
          <w:sz w:val="20"/>
          <w:szCs w:val="20"/>
        </w:rPr>
        <w:t>be</w:t>
      </w:r>
      <w:r w:rsidRPr="00331017">
        <w:rPr>
          <w:rFonts w:ascii="Calibri" w:eastAsia="Calibri" w:hAnsi="Calibri" w:cs="Calibri"/>
          <w:spacing w:val="5"/>
          <w:sz w:val="20"/>
          <w:szCs w:val="20"/>
        </w:rPr>
        <w:t xml:space="preserve"> </w:t>
      </w:r>
      <w:r w:rsidRPr="00331017">
        <w:rPr>
          <w:rFonts w:ascii="Calibri" w:eastAsia="Calibri" w:hAnsi="Calibri" w:cs="Calibri"/>
          <w:spacing w:val="-1"/>
          <w:sz w:val="20"/>
          <w:szCs w:val="20"/>
        </w:rPr>
        <w:t>distinguished:</w:t>
      </w:r>
      <w:r w:rsidRPr="00331017">
        <w:rPr>
          <w:rFonts w:ascii="Calibri" w:eastAsia="Calibri" w:hAnsi="Calibri" w:cs="Calibri"/>
          <w:spacing w:val="7"/>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46"/>
          <w:w w:val="99"/>
          <w:sz w:val="20"/>
          <w:szCs w:val="20"/>
        </w:rPr>
        <w:t xml:space="preserve"> </w:t>
      </w:r>
      <w:r w:rsidRPr="00331017">
        <w:rPr>
          <w:rFonts w:ascii="Calibri" w:eastAsia="Calibri" w:hAnsi="Calibri" w:cs="Calibri"/>
          <w:spacing w:val="-1"/>
          <w:sz w:val="20"/>
          <w:szCs w:val="20"/>
        </w:rPr>
        <w:t>political</w:t>
      </w:r>
      <w:r w:rsidRPr="00331017">
        <w:rPr>
          <w:rFonts w:ascii="Calibri" w:eastAsia="Calibri" w:hAnsi="Calibri" w:cs="Calibri"/>
          <w:spacing w:val="-11"/>
          <w:sz w:val="20"/>
          <w:szCs w:val="20"/>
        </w:rPr>
        <w:t xml:space="preserve"> </w:t>
      </w:r>
      <w:r w:rsidRPr="00331017">
        <w:rPr>
          <w:rFonts w:ascii="Calibri" w:eastAsia="Calibri" w:hAnsi="Calibri" w:cs="Calibri"/>
          <w:spacing w:val="-1"/>
          <w:sz w:val="20"/>
          <w:szCs w:val="20"/>
        </w:rPr>
        <w:t>corps,</w:t>
      </w:r>
      <w:r w:rsidRPr="00331017">
        <w:rPr>
          <w:rFonts w:ascii="Calibri" w:eastAsia="Calibri" w:hAnsi="Calibri" w:cs="Calibri"/>
          <w:spacing w:val="-11"/>
          <w:sz w:val="20"/>
          <w:szCs w:val="20"/>
        </w:rPr>
        <w:t xml:space="preserve"> </w:t>
      </w:r>
      <w:r w:rsidRPr="00331017">
        <w:rPr>
          <w:rFonts w:ascii="Calibri" w:eastAsia="Calibri" w:hAnsi="Calibri" w:cs="Calibri"/>
          <w:sz w:val="20"/>
          <w:szCs w:val="20"/>
        </w:rPr>
        <w:t>professional</w:t>
      </w:r>
      <w:r w:rsidRPr="00331017">
        <w:rPr>
          <w:rFonts w:ascii="Calibri" w:eastAsia="Calibri" w:hAnsi="Calibri" w:cs="Calibri"/>
          <w:spacing w:val="-11"/>
          <w:sz w:val="20"/>
          <w:szCs w:val="20"/>
        </w:rPr>
        <w:t xml:space="preserve"> </w:t>
      </w:r>
      <w:r w:rsidRPr="00331017">
        <w:rPr>
          <w:rFonts w:ascii="Calibri" w:eastAsia="Calibri" w:hAnsi="Calibri" w:cs="Calibri"/>
          <w:spacing w:val="-1"/>
          <w:sz w:val="20"/>
          <w:szCs w:val="20"/>
        </w:rPr>
        <w:t>public</w:t>
      </w:r>
      <w:r w:rsidRPr="00331017">
        <w:rPr>
          <w:rFonts w:ascii="Calibri" w:eastAsia="Calibri" w:hAnsi="Calibri" w:cs="Calibri"/>
          <w:spacing w:val="-11"/>
          <w:sz w:val="20"/>
          <w:szCs w:val="20"/>
        </w:rPr>
        <w:t xml:space="preserve"> </w:t>
      </w:r>
      <w:r w:rsidRPr="00331017">
        <w:rPr>
          <w:rFonts w:ascii="Calibri" w:eastAsia="Calibri" w:hAnsi="Calibri" w:cs="Calibri"/>
          <w:sz w:val="20"/>
          <w:szCs w:val="20"/>
        </w:rPr>
        <w:t>servants</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(officers)</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and</w:t>
      </w:r>
      <w:r w:rsidRPr="00331017">
        <w:rPr>
          <w:rFonts w:ascii="Calibri" w:eastAsia="Calibri" w:hAnsi="Calibri" w:cs="Calibri"/>
          <w:spacing w:val="-11"/>
          <w:sz w:val="20"/>
          <w:szCs w:val="20"/>
        </w:rPr>
        <w:t xml:space="preserve"> </w:t>
      </w:r>
      <w:r w:rsidRPr="00331017">
        <w:rPr>
          <w:rFonts w:ascii="Calibri" w:eastAsia="Calibri" w:hAnsi="Calibri" w:cs="Calibri"/>
          <w:spacing w:val="-1"/>
          <w:sz w:val="20"/>
          <w:szCs w:val="20"/>
        </w:rPr>
        <w:t>auxiliary</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(service)</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staff.</w:t>
      </w:r>
      <w:r w:rsidRPr="00331017">
        <w:rPr>
          <w:rFonts w:ascii="Calibri" w:eastAsia="Calibri" w:hAnsi="Calibri" w:cs="Calibri"/>
          <w:spacing w:val="-11"/>
          <w:sz w:val="20"/>
          <w:szCs w:val="20"/>
        </w:rPr>
        <w:t xml:space="preserve"> </w:t>
      </w:r>
      <w:r w:rsidRPr="00331017">
        <w:rPr>
          <w:rFonts w:ascii="Calibri" w:eastAsia="Calibri" w:hAnsi="Calibri" w:cs="Calibri"/>
          <w:sz w:val="20"/>
          <w:szCs w:val="20"/>
        </w:rPr>
        <w:t>The</w:t>
      </w:r>
      <w:r w:rsidRPr="00331017">
        <w:rPr>
          <w:rFonts w:ascii="Calibri" w:eastAsia="Calibri" w:hAnsi="Calibri" w:cs="Calibri"/>
          <w:spacing w:val="-10"/>
          <w:sz w:val="20"/>
          <w:szCs w:val="20"/>
        </w:rPr>
        <w:t xml:space="preserve"> </w:t>
      </w:r>
      <w:r w:rsidRPr="00331017">
        <w:rPr>
          <w:rFonts w:ascii="Calibri" w:eastAsia="Calibri" w:hAnsi="Calibri" w:cs="Calibri"/>
          <w:sz w:val="20"/>
          <w:szCs w:val="20"/>
        </w:rPr>
        <w:t>author</w:t>
      </w:r>
      <w:r w:rsidRPr="00331017">
        <w:rPr>
          <w:rFonts w:ascii="Calibri" w:eastAsia="Calibri" w:hAnsi="Calibri" w:cs="Calibri"/>
          <w:spacing w:val="35"/>
          <w:sz w:val="20"/>
          <w:szCs w:val="20"/>
        </w:rPr>
        <w:t xml:space="preserve"> </w:t>
      </w:r>
      <w:r w:rsidRPr="00331017">
        <w:rPr>
          <w:rFonts w:ascii="Calibri" w:eastAsia="Calibri" w:hAnsi="Calibri" w:cs="Calibri"/>
          <w:sz w:val="20"/>
          <w:szCs w:val="20"/>
        </w:rPr>
        <w:t>postulates that</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various</w:t>
      </w:r>
      <w:r w:rsidRPr="00331017">
        <w:rPr>
          <w:rFonts w:ascii="Calibri" w:eastAsia="Calibri" w:hAnsi="Calibri" w:cs="Calibri"/>
          <w:sz w:val="20"/>
          <w:szCs w:val="20"/>
        </w:rPr>
        <w:t xml:space="preserve"> </w:t>
      </w:r>
      <w:r w:rsidRPr="00331017">
        <w:rPr>
          <w:rFonts w:ascii="Calibri" w:eastAsia="Calibri" w:hAnsi="Calibri" w:cs="Calibri"/>
          <w:spacing w:val="-1"/>
          <w:sz w:val="20"/>
          <w:szCs w:val="20"/>
        </w:rPr>
        <w:t xml:space="preserve">theoretical </w:t>
      </w:r>
      <w:r w:rsidRPr="00331017">
        <w:rPr>
          <w:rFonts w:ascii="Calibri" w:eastAsia="Calibri" w:hAnsi="Calibri" w:cs="Calibri"/>
          <w:sz w:val="20"/>
          <w:szCs w:val="20"/>
        </w:rPr>
        <w:t>models</w:t>
      </w:r>
      <w:r w:rsidRPr="00331017">
        <w:rPr>
          <w:rFonts w:ascii="Calibri" w:eastAsia="Calibri" w:hAnsi="Calibri" w:cs="Calibri"/>
          <w:spacing w:val="1"/>
          <w:sz w:val="20"/>
          <w:szCs w:val="20"/>
        </w:rPr>
        <w:t xml:space="preserve"> </w:t>
      </w:r>
      <w:r w:rsidRPr="00331017">
        <w:rPr>
          <w:rFonts w:ascii="Calibri" w:eastAsia="Calibri" w:hAnsi="Calibri" w:cs="Calibri"/>
          <w:spacing w:val="-1"/>
          <w:sz w:val="20"/>
          <w:szCs w:val="20"/>
        </w:rPr>
        <w:t>of civil servants'</w:t>
      </w:r>
      <w:r w:rsidRPr="00331017">
        <w:rPr>
          <w:rFonts w:ascii="Calibri" w:eastAsia="Calibri" w:hAnsi="Calibri" w:cs="Calibri"/>
          <w:sz w:val="20"/>
          <w:szCs w:val="20"/>
        </w:rPr>
        <w:t xml:space="preserve"> </w:t>
      </w:r>
      <w:r w:rsidRPr="00331017">
        <w:rPr>
          <w:rFonts w:ascii="Calibri" w:eastAsia="Calibri" w:hAnsi="Calibri" w:cs="Calibri"/>
          <w:spacing w:val="-1"/>
          <w:sz w:val="20"/>
          <w:szCs w:val="20"/>
        </w:rPr>
        <w:t>rights</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are</w:t>
      </w:r>
      <w:r w:rsidRPr="00331017">
        <w:rPr>
          <w:rFonts w:ascii="Calibri" w:eastAsia="Calibri" w:hAnsi="Calibri" w:cs="Calibri"/>
          <w:sz w:val="20"/>
          <w:szCs w:val="20"/>
        </w:rPr>
        <w:t xml:space="preserve"> </w:t>
      </w:r>
      <w:r w:rsidRPr="00331017">
        <w:rPr>
          <w:rFonts w:ascii="Calibri" w:eastAsia="Calibri" w:hAnsi="Calibri" w:cs="Calibri"/>
          <w:spacing w:val="-1"/>
          <w:sz w:val="20"/>
          <w:szCs w:val="20"/>
        </w:rPr>
        <w:t>closely</w:t>
      </w:r>
      <w:r w:rsidRPr="00331017">
        <w:rPr>
          <w:rFonts w:ascii="Calibri" w:eastAsia="Calibri" w:hAnsi="Calibri" w:cs="Calibri"/>
          <w:sz w:val="20"/>
          <w:szCs w:val="20"/>
        </w:rPr>
        <w:t xml:space="preserve"> related</w:t>
      </w:r>
      <w:r w:rsidRPr="00331017">
        <w:rPr>
          <w:rFonts w:ascii="Calibri" w:eastAsia="Calibri" w:hAnsi="Calibri" w:cs="Calibri"/>
          <w:spacing w:val="-1"/>
          <w:sz w:val="20"/>
          <w:szCs w:val="20"/>
        </w:rPr>
        <w:t xml:space="preserve"> to</w:t>
      </w:r>
      <w:r w:rsidRPr="00331017">
        <w:rPr>
          <w:rFonts w:ascii="Calibri" w:eastAsia="Calibri" w:hAnsi="Calibri" w:cs="Calibri"/>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34"/>
          <w:w w:val="99"/>
          <w:sz w:val="20"/>
          <w:szCs w:val="20"/>
        </w:rPr>
        <w:t xml:space="preserve"> </w:t>
      </w:r>
      <w:r w:rsidRPr="00331017">
        <w:rPr>
          <w:rFonts w:ascii="Calibri" w:eastAsia="Calibri" w:hAnsi="Calibri" w:cs="Calibri"/>
          <w:spacing w:val="-1"/>
          <w:sz w:val="20"/>
          <w:szCs w:val="20"/>
        </w:rPr>
        <w:t>problem</w:t>
      </w:r>
      <w:r w:rsidRPr="00331017">
        <w:rPr>
          <w:rFonts w:ascii="Calibri" w:eastAsia="Calibri" w:hAnsi="Calibri" w:cs="Calibri"/>
          <w:spacing w:val="19"/>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20"/>
          <w:sz w:val="20"/>
          <w:szCs w:val="20"/>
        </w:rPr>
        <w:t xml:space="preserve"> </w:t>
      </w:r>
      <w:r w:rsidRPr="00331017">
        <w:rPr>
          <w:rFonts w:ascii="Calibri" w:eastAsia="Calibri" w:hAnsi="Calibri" w:cs="Calibri"/>
          <w:spacing w:val="-1"/>
          <w:sz w:val="20"/>
          <w:szCs w:val="20"/>
        </w:rPr>
        <w:t>their</w:t>
      </w:r>
      <w:r w:rsidRPr="00331017">
        <w:rPr>
          <w:rFonts w:ascii="Calibri" w:eastAsia="Calibri" w:hAnsi="Calibri" w:cs="Calibri"/>
          <w:spacing w:val="19"/>
          <w:sz w:val="20"/>
          <w:szCs w:val="20"/>
        </w:rPr>
        <w:t xml:space="preserve"> </w:t>
      </w:r>
      <w:r w:rsidRPr="00331017">
        <w:rPr>
          <w:rFonts w:ascii="Calibri" w:eastAsia="Calibri" w:hAnsi="Calibri" w:cs="Calibri"/>
          <w:spacing w:val="-1"/>
          <w:sz w:val="20"/>
          <w:szCs w:val="20"/>
        </w:rPr>
        <w:t>position</w:t>
      </w:r>
      <w:r w:rsidRPr="00331017">
        <w:rPr>
          <w:rFonts w:ascii="Calibri" w:eastAsia="Calibri" w:hAnsi="Calibri" w:cs="Calibri"/>
          <w:spacing w:val="19"/>
          <w:sz w:val="20"/>
          <w:szCs w:val="20"/>
        </w:rPr>
        <w:t xml:space="preserve"> </w:t>
      </w:r>
      <w:r w:rsidRPr="00331017">
        <w:rPr>
          <w:rFonts w:ascii="Calibri" w:eastAsia="Calibri" w:hAnsi="Calibri" w:cs="Calibri"/>
          <w:spacing w:val="-1"/>
          <w:sz w:val="20"/>
          <w:szCs w:val="20"/>
        </w:rPr>
        <w:t>in</w:t>
      </w:r>
      <w:r w:rsidRPr="00331017">
        <w:rPr>
          <w:rFonts w:ascii="Calibri" w:eastAsia="Calibri" w:hAnsi="Calibri" w:cs="Calibri"/>
          <w:spacing w:val="20"/>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8"/>
          <w:sz w:val="20"/>
          <w:szCs w:val="20"/>
        </w:rPr>
        <w:t xml:space="preserve"> </w:t>
      </w:r>
      <w:r w:rsidRPr="00331017">
        <w:rPr>
          <w:rFonts w:ascii="Calibri" w:eastAsia="Calibri" w:hAnsi="Calibri" w:cs="Calibri"/>
          <w:spacing w:val="-1"/>
          <w:sz w:val="20"/>
          <w:szCs w:val="20"/>
        </w:rPr>
        <w:t>legal</w:t>
      </w:r>
      <w:r w:rsidRPr="00331017">
        <w:rPr>
          <w:rFonts w:ascii="Calibri" w:eastAsia="Calibri" w:hAnsi="Calibri" w:cs="Calibri"/>
          <w:spacing w:val="19"/>
          <w:sz w:val="20"/>
          <w:szCs w:val="20"/>
        </w:rPr>
        <w:t xml:space="preserve"> </w:t>
      </w:r>
      <w:r w:rsidRPr="00331017">
        <w:rPr>
          <w:rFonts w:ascii="Calibri" w:eastAsia="Calibri" w:hAnsi="Calibri" w:cs="Calibri"/>
          <w:spacing w:val="-1"/>
          <w:sz w:val="20"/>
          <w:szCs w:val="20"/>
        </w:rPr>
        <w:t>system.</w:t>
      </w:r>
      <w:r w:rsidRPr="00331017">
        <w:rPr>
          <w:rFonts w:ascii="Calibri" w:eastAsia="Calibri" w:hAnsi="Calibri" w:cs="Calibri"/>
          <w:spacing w:val="18"/>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9"/>
          <w:sz w:val="20"/>
          <w:szCs w:val="20"/>
        </w:rPr>
        <w:t xml:space="preserve"> </w:t>
      </w:r>
      <w:r w:rsidRPr="00331017">
        <w:rPr>
          <w:rFonts w:ascii="Calibri" w:eastAsia="Calibri" w:hAnsi="Calibri" w:cs="Calibri"/>
          <w:spacing w:val="-1"/>
          <w:sz w:val="20"/>
          <w:szCs w:val="20"/>
        </w:rPr>
        <w:t>place</w:t>
      </w:r>
      <w:r w:rsidRPr="00331017">
        <w:rPr>
          <w:rFonts w:ascii="Calibri" w:eastAsia="Calibri" w:hAnsi="Calibri" w:cs="Calibri"/>
          <w:spacing w:val="20"/>
          <w:sz w:val="20"/>
          <w:szCs w:val="20"/>
        </w:rPr>
        <w:t xml:space="preserve"> </w:t>
      </w:r>
      <w:r w:rsidRPr="00331017">
        <w:rPr>
          <w:rFonts w:ascii="Calibri" w:eastAsia="Calibri" w:hAnsi="Calibri" w:cs="Calibri"/>
          <w:spacing w:val="-1"/>
          <w:sz w:val="20"/>
          <w:szCs w:val="20"/>
        </w:rPr>
        <w:t>in</w:t>
      </w:r>
      <w:r w:rsidRPr="00331017">
        <w:rPr>
          <w:rFonts w:ascii="Calibri" w:eastAsia="Calibri" w:hAnsi="Calibri" w:cs="Calibri"/>
          <w:spacing w:val="18"/>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7"/>
          <w:sz w:val="20"/>
          <w:szCs w:val="20"/>
        </w:rPr>
        <w:t xml:space="preserve"> </w:t>
      </w:r>
      <w:r w:rsidRPr="00331017">
        <w:rPr>
          <w:rFonts w:ascii="Calibri" w:eastAsia="Calibri" w:hAnsi="Calibri" w:cs="Calibri"/>
          <w:spacing w:val="-1"/>
          <w:sz w:val="20"/>
          <w:szCs w:val="20"/>
        </w:rPr>
        <w:t>legal</w:t>
      </w:r>
      <w:r w:rsidRPr="00331017">
        <w:rPr>
          <w:rFonts w:ascii="Calibri" w:eastAsia="Calibri" w:hAnsi="Calibri" w:cs="Calibri"/>
          <w:spacing w:val="18"/>
          <w:sz w:val="20"/>
          <w:szCs w:val="20"/>
        </w:rPr>
        <w:t xml:space="preserve"> </w:t>
      </w:r>
      <w:r w:rsidRPr="00331017">
        <w:rPr>
          <w:rFonts w:ascii="Calibri" w:eastAsia="Calibri" w:hAnsi="Calibri" w:cs="Calibri"/>
          <w:spacing w:val="-1"/>
          <w:sz w:val="20"/>
          <w:szCs w:val="20"/>
        </w:rPr>
        <w:t>system</w:t>
      </w:r>
      <w:r w:rsidRPr="00331017">
        <w:rPr>
          <w:rFonts w:ascii="Calibri" w:eastAsia="Calibri" w:hAnsi="Calibri" w:cs="Calibri"/>
          <w:spacing w:val="19"/>
          <w:sz w:val="20"/>
          <w:szCs w:val="20"/>
        </w:rPr>
        <w:t xml:space="preserve"> </w:t>
      </w:r>
      <w:r w:rsidRPr="00331017">
        <w:rPr>
          <w:rFonts w:ascii="Calibri" w:eastAsia="Calibri" w:hAnsi="Calibri" w:cs="Calibri"/>
          <w:spacing w:val="-1"/>
          <w:sz w:val="20"/>
          <w:szCs w:val="20"/>
        </w:rPr>
        <w:t>depends</w:t>
      </w:r>
      <w:r w:rsidRPr="00331017">
        <w:rPr>
          <w:rFonts w:ascii="Calibri" w:eastAsia="Calibri" w:hAnsi="Calibri" w:cs="Calibri"/>
          <w:spacing w:val="19"/>
          <w:sz w:val="20"/>
          <w:szCs w:val="20"/>
        </w:rPr>
        <w:t xml:space="preserve"> </w:t>
      </w:r>
      <w:r w:rsidRPr="00331017">
        <w:rPr>
          <w:rFonts w:ascii="Calibri" w:eastAsia="Calibri" w:hAnsi="Calibri" w:cs="Calibri"/>
          <w:spacing w:val="-1"/>
          <w:sz w:val="20"/>
          <w:szCs w:val="20"/>
        </w:rPr>
        <w:t>on</w:t>
      </w:r>
      <w:r w:rsidRPr="00331017">
        <w:rPr>
          <w:rFonts w:ascii="Calibri" w:eastAsia="Calibri" w:hAnsi="Calibri" w:cs="Calibri"/>
          <w:spacing w:val="64"/>
          <w:sz w:val="20"/>
          <w:szCs w:val="20"/>
        </w:rPr>
        <w:t xml:space="preserve"> </w:t>
      </w:r>
      <w:r w:rsidRPr="00331017">
        <w:rPr>
          <w:rFonts w:ascii="Calibri" w:eastAsia="Calibri" w:hAnsi="Calibri" w:cs="Calibri"/>
          <w:sz w:val="20"/>
          <w:szCs w:val="20"/>
        </w:rPr>
        <w:t>whether</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9"/>
          <w:sz w:val="20"/>
          <w:szCs w:val="20"/>
        </w:rPr>
        <w:t xml:space="preserve"> </w:t>
      </w:r>
      <w:r w:rsidRPr="00331017">
        <w:rPr>
          <w:rFonts w:ascii="Calibri" w:eastAsia="Calibri" w:hAnsi="Calibri" w:cs="Calibri"/>
          <w:spacing w:val="-1"/>
          <w:sz w:val="20"/>
          <w:szCs w:val="20"/>
        </w:rPr>
        <w:t>position</w:t>
      </w:r>
      <w:r w:rsidRPr="00331017">
        <w:rPr>
          <w:rFonts w:ascii="Calibri" w:eastAsia="Calibri" w:hAnsi="Calibri" w:cs="Calibri"/>
          <w:spacing w:val="-9"/>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8"/>
          <w:sz w:val="20"/>
          <w:szCs w:val="20"/>
        </w:rPr>
        <w:t xml:space="preserve"> </w:t>
      </w:r>
      <w:r w:rsidRPr="00331017">
        <w:rPr>
          <w:rFonts w:ascii="Calibri" w:eastAsia="Calibri" w:hAnsi="Calibri" w:cs="Calibri"/>
          <w:spacing w:val="-1"/>
          <w:sz w:val="20"/>
          <w:szCs w:val="20"/>
        </w:rPr>
        <w:t>all</w:t>
      </w:r>
      <w:r w:rsidRPr="00331017">
        <w:rPr>
          <w:rFonts w:ascii="Calibri" w:eastAsia="Calibri" w:hAnsi="Calibri" w:cs="Calibri"/>
          <w:spacing w:val="-10"/>
          <w:sz w:val="20"/>
          <w:szCs w:val="20"/>
        </w:rPr>
        <w:t xml:space="preserve"> </w:t>
      </w:r>
      <w:r w:rsidRPr="00331017">
        <w:rPr>
          <w:rFonts w:ascii="Calibri" w:eastAsia="Calibri" w:hAnsi="Calibri" w:cs="Calibri"/>
          <w:sz w:val="20"/>
          <w:szCs w:val="20"/>
        </w:rPr>
        <w:t>persons</w:t>
      </w:r>
      <w:r w:rsidRPr="00331017">
        <w:rPr>
          <w:rFonts w:ascii="Calibri" w:eastAsia="Calibri" w:hAnsi="Calibri" w:cs="Calibri"/>
          <w:spacing w:val="-9"/>
          <w:sz w:val="20"/>
          <w:szCs w:val="20"/>
        </w:rPr>
        <w:t xml:space="preserve"> </w:t>
      </w:r>
      <w:r w:rsidRPr="00331017">
        <w:rPr>
          <w:rFonts w:ascii="Calibri" w:eastAsia="Calibri" w:hAnsi="Calibri" w:cs="Calibri"/>
          <w:spacing w:val="-1"/>
          <w:sz w:val="20"/>
          <w:szCs w:val="20"/>
        </w:rPr>
        <w:t>employed</w:t>
      </w:r>
      <w:r w:rsidRPr="00331017">
        <w:rPr>
          <w:rFonts w:ascii="Calibri" w:eastAsia="Calibri" w:hAnsi="Calibri" w:cs="Calibri"/>
          <w:spacing w:val="-9"/>
          <w:sz w:val="20"/>
          <w:szCs w:val="20"/>
        </w:rPr>
        <w:t xml:space="preserve"> </w:t>
      </w:r>
      <w:r w:rsidRPr="00331017">
        <w:rPr>
          <w:rFonts w:ascii="Calibri" w:eastAsia="Calibri" w:hAnsi="Calibri" w:cs="Calibri"/>
          <w:spacing w:val="-1"/>
          <w:sz w:val="20"/>
          <w:szCs w:val="20"/>
        </w:rPr>
        <w:t>in</w:t>
      </w:r>
      <w:r w:rsidRPr="00331017">
        <w:rPr>
          <w:rFonts w:ascii="Calibri" w:eastAsia="Calibri" w:hAnsi="Calibri" w:cs="Calibri"/>
          <w:spacing w:val="-9"/>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8"/>
          <w:sz w:val="20"/>
          <w:szCs w:val="20"/>
        </w:rPr>
        <w:t xml:space="preserve"> </w:t>
      </w:r>
      <w:r w:rsidRPr="00331017">
        <w:rPr>
          <w:rFonts w:ascii="Calibri" w:eastAsia="Calibri" w:hAnsi="Calibri" w:cs="Calibri"/>
          <w:spacing w:val="-1"/>
          <w:sz w:val="20"/>
          <w:szCs w:val="20"/>
        </w:rPr>
        <w:t>public</w:t>
      </w:r>
      <w:r w:rsidRPr="00331017">
        <w:rPr>
          <w:rFonts w:ascii="Calibri" w:eastAsia="Calibri" w:hAnsi="Calibri" w:cs="Calibri"/>
          <w:spacing w:val="-9"/>
          <w:sz w:val="20"/>
          <w:szCs w:val="20"/>
        </w:rPr>
        <w:t xml:space="preserve"> </w:t>
      </w:r>
      <w:r w:rsidRPr="00331017">
        <w:rPr>
          <w:rFonts w:ascii="Calibri" w:eastAsia="Calibri" w:hAnsi="Calibri" w:cs="Calibri"/>
          <w:sz w:val="20"/>
          <w:szCs w:val="20"/>
        </w:rPr>
        <w:t>sphere</w:t>
      </w:r>
      <w:r w:rsidRPr="00331017">
        <w:rPr>
          <w:rFonts w:ascii="Calibri" w:eastAsia="Calibri" w:hAnsi="Calibri" w:cs="Calibri"/>
          <w:spacing w:val="-11"/>
          <w:sz w:val="20"/>
          <w:szCs w:val="20"/>
        </w:rPr>
        <w:t xml:space="preserve"> </w:t>
      </w:r>
      <w:r w:rsidRPr="00331017">
        <w:rPr>
          <w:rFonts w:ascii="Calibri" w:eastAsia="Calibri" w:hAnsi="Calibri" w:cs="Calibri"/>
          <w:spacing w:val="-1"/>
          <w:sz w:val="20"/>
          <w:szCs w:val="20"/>
        </w:rPr>
        <w:t>is</w:t>
      </w:r>
      <w:r w:rsidRPr="00331017">
        <w:rPr>
          <w:rFonts w:ascii="Calibri" w:eastAsia="Calibri" w:hAnsi="Calibri" w:cs="Calibri"/>
          <w:spacing w:val="-8"/>
          <w:sz w:val="20"/>
          <w:szCs w:val="20"/>
        </w:rPr>
        <w:t xml:space="preserve"> </w:t>
      </w:r>
      <w:r w:rsidRPr="00331017">
        <w:rPr>
          <w:rFonts w:ascii="Calibri" w:eastAsia="Calibri" w:hAnsi="Calibri" w:cs="Calibri"/>
          <w:spacing w:val="-1"/>
          <w:sz w:val="20"/>
          <w:szCs w:val="20"/>
        </w:rPr>
        <w:t>considered</w:t>
      </w:r>
      <w:r w:rsidRPr="00331017">
        <w:rPr>
          <w:rFonts w:ascii="Calibri" w:eastAsia="Calibri" w:hAnsi="Calibri" w:cs="Calibri"/>
          <w:spacing w:val="-9"/>
          <w:sz w:val="20"/>
          <w:szCs w:val="20"/>
        </w:rPr>
        <w:t xml:space="preserve"> </w:t>
      </w:r>
      <w:r w:rsidRPr="00331017">
        <w:rPr>
          <w:rFonts w:ascii="Calibri" w:eastAsia="Calibri" w:hAnsi="Calibri" w:cs="Calibri"/>
          <w:sz w:val="20"/>
          <w:szCs w:val="20"/>
        </w:rPr>
        <w:t>as</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generally</w:t>
      </w:r>
      <w:r w:rsidRPr="00331017">
        <w:rPr>
          <w:rFonts w:ascii="Calibri" w:eastAsia="Calibri" w:hAnsi="Calibri" w:cs="Calibri"/>
          <w:spacing w:val="55"/>
          <w:w w:val="99"/>
          <w:sz w:val="20"/>
          <w:szCs w:val="20"/>
        </w:rPr>
        <w:t xml:space="preserve"> </w:t>
      </w:r>
      <w:r w:rsidRPr="00331017">
        <w:rPr>
          <w:rFonts w:ascii="Calibri" w:eastAsia="Calibri" w:hAnsi="Calibri" w:cs="Calibri"/>
          <w:spacing w:val="-1"/>
          <w:sz w:val="20"/>
          <w:szCs w:val="20"/>
        </w:rPr>
        <w:t>public</w:t>
      </w:r>
      <w:r w:rsidRPr="00331017">
        <w:rPr>
          <w:rFonts w:ascii="Calibri" w:eastAsia="Calibri" w:hAnsi="Calibri" w:cs="Calibri"/>
          <w:spacing w:val="9"/>
          <w:sz w:val="20"/>
          <w:szCs w:val="20"/>
        </w:rPr>
        <w:t xml:space="preserve"> </w:t>
      </w:r>
      <w:r w:rsidRPr="00331017">
        <w:rPr>
          <w:rFonts w:ascii="Calibri" w:eastAsia="Calibri" w:hAnsi="Calibri" w:cs="Calibri"/>
          <w:spacing w:val="-1"/>
          <w:sz w:val="20"/>
          <w:szCs w:val="20"/>
        </w:rPr>
        <w:t>law,</w:t>
      </w:r>
      <w:r w:rsidRPr="00331017">
        <w:rPr>
          <w:rFonts w:ascii="Calibri" w:eastAsia="Calibri" w:hAnsi="Calibri" w:cs="Calibri"/>
          <w:spacing w:val="8"/>
          <w:sz w:val="20"/>
          <w:szCs w:val="20"/>
        </w:rPr>
        <w:t xml:space="preserve"> </w:t>
      </w:r>
      <w:r w:rsidRPr="00331017">
        <w:rPr>
          <w:rFonts w:ascii="Calibri" w:eastAsia="Calibri" w:hAnsi="Calibri" w:cs="Calibri"/>
          <w:sz w:val="20"/>
          <w:szCs w:val="20"/>
        </w:rPr>
        <w:t>or</w:t>
      </w:r>
      <w:r w:rsidRPr="00331017">
        <w:rPr>
          <w:rFonts w:ascii="Calibri" w:eastAsia="Calibri" w:hAnsi="Calibri" w:cs="Calibri"/>
          <w:spacing w:val="9"/>
          <w:sz w:val="20"/>
          <w:szCs w:val="20"/>
        </w:rPr>
        <w:t xml:space="preserve"> </w:t>
      </w:r>
      <w:r w:rsidRPr="00331017">
        <w:rPr>
          <w:rFonts w:ascii="Calibri" w:eastAsia="Calibri" w:hAnsi="Calibri" w:cs="Calibri"/>
          <w:spacing w:val="-1"/>
          <w:sz w:val="20"/>
          <w:szCs w:val="20"/>
        </w:rPr>
        <w:t>whether</w:t>
      </w:r>
      <w:r w:rsidRPr="00331017">
        <w:rPr>
          <w:rFonts w:ascii="Calibri" w:eastAsia="Calibri" w:hAnsi="Calibri" w:cs="Calibri"/>
          <w:spacing w:val="8"/>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law</w:t>
      </w:r>
      <w:r w:rsidRPr="00331017">
        <w:rPr>
          <w:rFonts w:ascii="Calibri" w:eastAsia="Calibri" w:hAnsi="Calibri" w:cs="Calibri"/>
          <w:spacing w:val="8"/>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public</w:t>
      </w:r>
      <w:r w:rsidRPr="00331017">
        <w:rPr>
          <w:rFonts w:ascii="Calibri" w:eastAsia="Calibri" w:hAnsi="Calibri" w:cs="Calibri"/>
          <w:spacing w:val="9"/>
          <w:sz w:val="20"/>
          <w:szCs w:val="20"/>
        </w:rPr>
        <w:t xml:space="preserve"> </w:t>
      </w:r>
      <w:r w:rsidRPr="00331017">
        <w:rPr>
          <w:rFonts w:ascii="Calibri" w:eastAsia="Calibri" w:hAnsi="Calibri" w:cs="Calibri"/>
          <w:sz w:val="20"/>
          <w:szCs w:val="20"/>
        </w:rPr>
        <w:t>servants</w:t>
      </w:r>
      <w:r w:rsidRPr="00331017">
        <w:rPr>
          <w:rFonts w:ascii="Calibri" w:eastAsia="Calibri" w:hAnsi="Calibri" w:cs="Calibri"/>
          <w:spacing w:val="10"/>
          <w:sz w:val="20"/>
          <w:szCs w:val="20"/>
        </w:rPr>
        <w:t xml:space="preserve"> </w:t>
      </w:r>
      <w:r w:rsidRPr="00331017">
        <w:rPr>
          <w:rFonts w:ascii="Calibri" w:eastAsia="Calibri" w:hAnsi="Calibri" w:cs="Calibri"/>
          <w:spacing w:val="-1"/>
          <w:sz w:val="20"/>
          <w:szCs w:val="20"/>
        </w:rPr>
        <w:t>is</w:t>
      </w:r>
      <w:r w:rsidRPr="00331017">
        <w:rPr>
          <w:rFonts w:ascii="Calibri" w:eastAsia="Calibri" w:hAnsi="Calibri" w:cs="Calibri"/>
          <w:spacing w:val="9"/>
          <w:sz w:val="20"/>
          <w:szCs w:val="20"/>
        </w:rPr>
        <w:t xml:space="preserve"> </w:t>
      </w:r>
      <w:r w:rsidRPr="00331017">
        <w:rPr>
          <w:rFonts w:ascii="Calibri" w:eastAsia="Calibri" w:hAnsi="Calibri" w:cs="Calibri"/>
          <w:sz w:val="20"/>
          <w:szCs w:val="20"/>
        </w:rPr>
        <w:t>regulated</w:t>
      </w:r>
      <w:r w:rsidRPr="00331017">
        <w:rPr>
          <w:rFonts w:ascii="Calibri" w:eastAsia="Calibri" w:hAnsi="Calibri" w:cs="Calibri"/>
          <w:spacing w:val="9"/>
          <w:sz w:val="20"/>
          <w:szCs w:val="20"/>
        </w:rPr>
        <w:t xml:space="preserve"> </w:t>
      </w:r>
      <w:r w:rsidRPr="00331017">
        <w:rPr>
          <w:rFonts w:ascii="Calibri" w:eastAsia="Calibri" w:hAnsi="Calibri" w:cs="Calibri"/>
          <w:sz w:val="20"/>
          <w:szCs w:val="20"/>
        </w:rPr>
        <w:t>by</w:t>
      </w:r>
      <w:r w:rsidRPr="00331017">
        <w:rPr>
          <w:rFonts w:ascii="Calibri" w:eastAsia="Calibri" w:hAnsi="Calibri" w:cs="Calibri"/>
          <w:spacing w:val="9"/>
          <w:sz w:val="20"/>
          <w:szCs w:val="20"/>
        </w:rPr>
        <w:t xml:space="preserve"> </w:t>
      </w:r>
      <w:r w:rsidRPr="00331017">
        <w:rPr>
          <w:rFonts w:ascii="Calibri" w:eastAsia="Calibri" w:hAnsi="Calibri" w:cs="Calibri"/>
          <w:spacing w:val="-1"/>
          <w:sz w:val="20"/>
          <w:szCs w:val="20"/>
        </w:rPr>
        <w:t>both</w:t>
      </w:r>
      <w:r w:rsidRPr="00331017">
        <w:rPr>
          <w:rFonts w:ascii="Calibri" w:eastAsia="Calibri" w:hAnsi="Calibri" w:cs="Calibri"/>
          <w:spacing w:val="9"/>
          <w:sz w:val="20"/>
          <w:szCs w:val="20"/>
        </w:rPr>
        <w:t xml:space="preserve"> </w:t>
      </w:r>
      <w:r w:rsidRPr="00331017">
        <w:rPr>
          <w:rFonts w:ascii="Calibri" w:eastAsia="Calibri" w:hAnsi="Calibri" w:cs="Calibri"/>
          <w:sz w:val="20"/>
          <w:szCs w:val="20"/>
        </w:rPr>
        <w:t>administrative</w:t>
      </w:r>
      <w:r w:rsidRPr="00331017">
        <w:rPr>
          <w:rFonts w:ascii="Calibri" w:eastAsia="Calibri" w:hAnsi="Calibri" w:cs="Calibri"/>
          <w:spacing w:val="10"/>
          <w:sz w:val="20"/>
          <w:szCs w:val="20"/>
        </w:rPr>
        <w:t xml:space="preserve"> </w:t>
      </w:r>
      <w:r w:rsidRPr="00331017">
        <w:rPr>
          <w:rFonts w:ascii="Calibri" w:eastAsia="Calibri" w:hAnsi="Calibri" w:cs="Calibri"/>
          <w:sz w:val="20"/>
          <w:szCs w:val="20"/>
        </w:rPr>
        <w:t>and</w:t>
      </w:r>
      <w:r w:rsidRPr="00331017">
        <w:rPr>
          <w:rFonts w:ascii="Calibri" w:eastAsia="Calibri" w:hAnsi="Calibri" w:cs="Calibri"/>
          <w:spacing w:val="35"/>
          <w:sz w:val="20"/>
          <w:szCs w:val="20"/>
        </w:rPr>
        <w:t xml:space="preserve"> </w:t>
      </w:r>
      <w:proofErr w:type="spellStart"/>
      <w:r w:rsidRPr="00331017">
        <w:rPr>
          <w:rFonts w:ascii="Calibri" w:eastAsia="Calibri" w:hAnsi="Calibri" w:cs="Calibri"/>
          <w:spacing w:val="-1"/>
          <w:sz w:val="20"/>
          <w:szCs w:val="20"/>
        </w:rPr>
        <w:t>labour</w:t>
      </w:r>
      <w:proofErr w:type="spellEnd"/>
      <w:r w:rsidRPr="00331017">
        <w:rPr>
          <w:rFonts w:ascii="Calibri" w:eastAsia="Calibri" w:hAnsi="Calibri" w:cs="Calibri"/>
          <w:spacing w:val="12"/>
          <w:sz w:val="20"/>
          <w:szCs w:val="20"/>
        </w:rPr>
        <w:t xml:space="preserve"> </w:t>
      </w:r>
      <w:r w:rsidRPr="00331017">
        <w:rPr>
          <w:rFonts w:ascii="Calibri" w:eastAsia="Calibri" w:hAnsi="Calibri" w:cs="Calibri"/>
          <w:spacing w:val="-1"/>
          <w:sz w:val="20"/>
          <w:szCs w:val="20"/>
        </w:rPr>
        <w:t>law</w:t>
      </w:r>
      <w:r w:rsidRPr="00331017">
        <w:rPr>
          <w:rFonts w:ascii="Calibri" w:eastAsia="Calibri" w:hAnsi="Calibri" w:cs="Calibri"/>
          <w:spacing w:val="13"/>
          <w:sz w:val="20"/>
          <w:szCs w:val="20"/>
        </w:rPr>
        <w:t xml:space="preserve"> </w:t>
      </w:r>
      <w:r w:rsidRPr="00331017">
        <w:rPr>
          <w:rFonts w:ascii="Calibri" w:eastAsia="Calibri" w:hAnsi="Calibri" w:cs="Calibri"/>
          <w:spacing w:val="-1"/>
          <w:sz w:val="20"/>
          <w:szCs w:val="20"/>
        </w:rPr>
        <w:t>in</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different</w:t>
      </w:r>
      <w:r w:rsidRPr="00331017">
        <w:rPr>
          <w:rFonts w:ascii="Calibri" w:eastAsia="Calibri" w:hAnsi="Calibri" w:cs="Calibri"/>
          <w:spacing w:val="12"/>
          <w:sz w:val="20"/>
          <w:szCs w:val="20"/>
        </w:rPr>
        <w:t xml:space="preserve"> </w:t>
      </w:r>
      <w:r w:rsidRPr="00331017">
        <w:rPr>
          <w:rFonts w:ascii="Calibri" w:eastAsia="Calibri" w:hAnsi="Calibri" w:cs="Calibri"/>
          <w:spacing w:val="-1"/>
          <w:sz w:val="20"/>
          <w:szCs w:val="20"/>
        </w:rPr>
        <w:t>proportions</w:t>
      </w:r>
      <w:r w:rsidRPr="00331017">
        <w:rPr>
          <w:rFonts w:ascii="Calibri" w:eastAsia="Calibri" w:hAnsi="Calibri" w:cs="Calibri"/>
          <w:spacing w:val="13"/>
          <w:sz w:val="20"/>
          <w:szCs w:val="20"/>
        </w:rPr>
        <w:t xml:space="preserve"> </w:t>
      </w:r>
      <w:r w:rsidRPr="00331017">
        <w:rPr>
          <w:rFonts w:ascii="Calibri" w:eastAsia="Calibri" w:hAnsi="Calibri" w:cs="Calibri"/>
          <w:spacing w:val="-1"/>
          <w:sz w:val="20"/>
          <w:szCs w:val="20"/>
        </w:rPr>
        <w:t>depending</w:t>
      </w:r>
      <w:r w:rsidRPr="00331017">
        <w:rPr>
          <w:rFonts w:ascii="Calibri" w:eastAsia="Calibri" w:hAnsi="Calibri" w:cs="Calibri"/>
          <w:spacing w:val="13"/>
          <w:sz w:val="20"/>
          <w:szCs w:val="20"/>
        </w:rPr>
        <w:t xml:space="preserve"> </w:t>
      </w:r>
      <w:r w:rsidRPr="00331017">
        <w:rPr>
          <w:rFonts w:ascii="Calibri" w:eastAsia="Calibri" w:hAnsi="Calibri" w:cs="Calibri"/>
          <w:spacing w:val="-1"/>
          <w:sz w:val="20"/>
          <w:szCs w:val="20"/>
        </w:rPr>
        <w:t>on</w:t>
      </w:r>
      <w:r w:rsidRPr="00331017">
        <w:rPr>
          <w:rFonts w:ascii="Calibri" w:eastAsia="Calibri" w:hAnsi="Calibri" w:cs="Calibri"/>
          <w:spacing w:val="13"/>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2"/>
          <w:sz w:val="20"/>
          <w:szCs w:val="20"/>
        </w:rPr>
        <w:t xml:space="preserve"> </w:t>
      </w:r>
      <w:r w:rsidRPr="00331017">
        <w:rPr>
          <w:rFonts w:ascii="Calibri" w:eastAsia="Calibri" w:hAnsi="Calibri" w:cs="Calibri"/>
          <w:spacing w:val="-1"/>
          <w:sz w:val="20"/>
          <w:szCs w:val="20"/>
        </w:rPr>
        <w:t>legal</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system.</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At</w:t>
      </w:r>
      <w:r w:rsidRPr="00331017">
        <w:rPr>
          <w:rFonts w:ascii="Calibri" w:eastAsia="Calibri" w:hAnsi="Calibri" w:cs="Calibri"/>
          <w:spacing w:val="12"/>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present</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stage,</w:t>
      </w:r>
      <w:r w:rsidRPr="00331017">
        <w:rPr>
          <w:rFonts w:ascii="Calibri" w:eastAsia="Calibri" w:hAnsi="Calibri" w:cs="Calibri"/>
          <w:spacing w:val="45"/>
          <w:w w:val="99"/>
          <w:sz w:val="20"/>
          <w:szCs w:val="20"/>
        </w:rPr>
        <w:t xml:space="preserve"> </w:t>
      </w:r>
      <w:r w:rsidRPr="00331017">
        <w:rPr>
          <w:rFonts w:ascii="Calibri" w:eastAsia="Calibri" w:hAnsi="Calibri" w:cs="Calibri"/>
          <w:sz w:val="20"/>
          <w:szCs w:val="20"/>
        </w:rPr>
        <w:t>there</w:t>
      </w:r>
      <w:r w:rsidRPr="00331017">
        <w:rPr>
          <w:rFonts w:ascii="Calibri" w:eastAsia="Calibri" w:hAnsi="Calibri" w:cs="Calibri"/>
          <w:spacing w:val="-1"/>
          <w:sz w:val="20"/>
          <w:szCs w:val="20"/>
        </w:rPr>
        <w:t xml:space="preserve"> are </w:t>
      </w:r>
      <w:r w:rsidRPr="00331017">
        <w:rPr>
          <w:rFonts w:ascii="Calibri" w:eastAsia="Calibri" w:hAnsi="Calibri" w:cs="Calibri"/>
          <w:sz w:val="20"/>
          <w:szCs w:val="20"/>
        </w:rPr>
        <w:t>also</w:t>
      </w:r>
      <w:r w:rsidRPr="00331017">
        <w:rPr>
          <w:rFonts w:ascii="Calibri" w:eastAsia="Calibri" w:hAnsi="Calibri" w:cs="Calibri"/>
          <w:spacing w:val="-1"/>
          <w:sz w:val="20"/>
          <w:szCs w:val="20"/>
        </w:rPr>
        <w:t xml:space="preserve"> trends</w:t>
      </w:r>
      <w:r w:rsidRPr="00331017">
        <w:rPr>
          <w:rFonts w:ascii="Calibri" w:eastAsia="Calibri" w:hAnsi="Calibri" w:cs="Calibri"/>
          <w:spacing w:val="-2"/>
          <w:sz w:val="20"/>
          <w:szCs w:val="20"/>
        </w:rPr>
        <w:t xml:space="preserve"> </w:t>
      </w:r>
      <w:r w:rsidRPr="00331017">
        <w:rPr>
          <w:rFonts w:ascii="Calibri" w:eastAsia="Calibri" w:hAnsi="Calibri" w:cs="Calibri"/>
          <w:sz w:val="20"/>
          <w:szCs w:val="20"/>
        </w:rPr>
        <w:t>aimed</w:t>
      </w:r>
      <w:r w:rsidRPr="00331017">
        <w:rPr>
          <w:rFonts w:ascii="Calibri" w:eastAsia="Calibri" w:hAnsi="Calibri" w:cs="Calibri"/>
          <w:spacing w:val="-1"/>
          <w:sz w:val="20"/>
          <w:szCs w:val="20"/>
        </w:rPr>
        <w:t xml:space="preserve"> </w:t>
      </w:r>
      <w:r w:rsidRPr="00331017">
        <w:rPr>
          <w:rFonts w:ascii="Calibri" w:eastAsia="Calibri" w:hAnsi="Calibri" w:cs="Calibri"/>
          <w:sz w:val="20"/>
          <w:szCs w:val="20"/>
        </w:rPr>
        <w:t xml:space="preserve">at </w:t>
      </w:r>
      <w:r w:rsidRPr="00331017">
        <w:rPr>
          <w:rFonts w:ascii="Calibri" w:eastAsia="Calibri" w:hAnsi="Calibri" w:cs="Calibri"/>
          <w:spacing w:val="-1"/>
          <w:sz w:val="20"/>
          <w:szCs w:val="20"/>
        </w:rPr>
        <w:t xml:space="preserve">establishing some </w:t>
      </w:r>
      <w:r w:rsidRPr="00331017">
        <w:rPr>
          <w:rFonts w:ascii="Calibri" w:eastAsia="Calibri" w:hAnsi="Calibri" w:cs="Calibri"/>
          <w:sz w:val="20"/>
          <w:szCs w:val="20"/>
        </w:rPr>
        <w:t>rules</w:t>
      </w:r>
      <w:r w:rsidRPr="00331017">
        <w:rPr>
          <w:rFonts w:ascii="Calibri" w:eastAsia="Calibri" w:hAnsi="Calibri" w:cs="Calibri"/>
          <w:spacing w:val="-1"/>
          <w:sz w:val="20"/>
          <w:szCs w:val="20"/>
        </w:rPr>
        <w:t xml:space="preserve"> similar to</w:t>
      </w:r>
      <w:r w:rsidRPr="00331017">
        <w:rPr>
          <w:rFonts w:ascii="Calibri" w:eastAsia="Calibri" w:hAnsi="Calibri" w:cs="Calibri"/>
          <w:sz w:val="20"/>
          <w:szCs w:val="20"/>
        </w:rPr>
        <w:t xml:space="preserve"> those that</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regulate</w:t>
      </w:r>
      <w:r w:rsidRPr="00331017">
        <w:rPr>
          <w:rFonts w:ascii="Calibri" w:eastAsia="Calibri" w:hAnsi="Calibri" w:cs="Calibri"/>
          <w:sz w:val="20"/>
          <w:szCs w:val="20"/>
        </w:rPr>
        <w:t xml:space="preserve"> entre</w:t>
      </w:r>
      <w:r w:rsidRPr="00331017">
        <w:rPr>
          <w:rFonts w:ascii="Calibri" w:eastAsia="Calibri" w:hAnsi="Calibri" w:cs="Calibri"/>
          <w:spacing w:val="-1"/>
          <w:sz w:val="20"/>
          <w:szCs w:val="20"/>
        </w:rPr>
        <w:t>preneurial</w:t>
      </w:r>
      <w:r w:rsidRPr="00331017">
        <w:rPr>
          <w:rFonts w:ascii="Calibri" w:eastAsia="Calibri" w:hAnsi="Calibri" w:cs="Calibri"/>
          <w:spacing w:val="6"/>
          <w:sz w:val="20"/>
          <w:szCs w:val="20"/>
        </w:rPr>
        <w:t xml:space="preserve"> </w:t>
      </w:r>
      <w:r w:rsidRPr="00331017">
        <w:rPr>
          <w:rFonts w:ascii="Calibri" w:eastAsia="Calibri" w:hAnsi="Calibri" w:cs="Calibri"/>
          <w:spacing w:val="-1"/>
          <w:sz w:val="20"/>
          <w:szCs w:val="20"/>
        </w:rPr>
        <w:t>activity</w:t>
      </w:r>
      <w:r w:rsidRPr="00331017">
        <w:rPr>
          <w:rFonts w:ascii="Calibri" w:eastAsia="Calibri" w:hAnsi="Calibri" w:cs="Calibri"/>
          <w:spacing w:val="7"/>
          <w:sz w:val="20"/>
          <w:szCs w:val="20"/>
        </w:rPr>
        <w:t xml:space="preserve"> </w:t>
      </w:r>
      <w:r w:rsidRPr="00331017">
        <w:rPr>
          <w:rFonts w:ascii="Calibri" w:eastAsia="Calibri" w:hAnsi="Calibri" w:cs="Calibri"/>
          <w:spacing w:val="-1"/>
          <w:sz w:val="20"/>
          <w:szCs w:val="20"/>
        </w:rPr>
        <w:t>in</w:t>
      </w:r>
      <w:r w:rsidRPr="00331017">
        <w:rPr>
          <w:rFonts w:ascii="Calibri" w:eastAsia="Calibri" w:hAnsi="Calibri" w:cs="Calibri"/>
          <w:spacing w:val="7"/>
          <w:sz w:val="20"/>
          <w:szCs w:val="20"/>
        </w:rPr>
        <w:t xml:space="preserve"> </w:t>
      </w:r>
      <w:r w:rsidRPr="00331017">
        <w:rPr>
          <w:rFonts w:ascii="Calibri" w:eastAsia="Calibri" w:hAnsi="Calibri" w:cs="Calibri"/>
          <w:sz w:val="20"/>
          <w:szCs w:val="20"/>
        </w:rPr>
        <w:t>a</w:t>
      </w:r>
      <w:r w:rsidRPr="00331017">
        <w:rPr>
          <w:rFonts w:ascii="Calibri" w:eastAsia="Calibri" w:hAnsi="Calibri" w:cs="Calibri"/>
          <w:spacing w:val="7"/>
          <w:sz w:val="20"/>
          <w:szCs w:val="20"/>
        </w:rPr>
        <w:t xml:space="preserve"> </w:t>
      </w:r>
      <w:r w:rsidRPr="00331017">
        <w:rPr>
          <w:rFonts w:ascii="Calibri" w:eastAsia="Calibri" w:hAnsi="Calibri" w:cs="Calibri"/>
          <w:sz w:val="20"/>
          <w:szCs w:val="20"/>
        </w:rPr>
        <w:t>free</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market</w:t>
      </w:r>
      <w:r w:rsidRPr="00331017">
        <w:rPr>
          <w:rFonts w:ascii="Calibri" w:eastAsia="Calibri" w:hAnsi="Calibri" w:cs="Calibri"/>
          <w:spacing w:val="7"/>
          <w:sz w:val="20"/>
          <w:szCs w:val="20"/>
        </w:rPr>
        <w:t xml:space="preserve"> </w:t>
      </w:r>
      <w:r w:rsidRPr="00331017">
        <w:rPr>
          <w:rFonts w:ascii="Calibri" w:eastAsia="Calibri" w:hAnsi="Calibri" w:cs="Calibri"/>
          <w:spacing w:val="-1"/>
          <w:sz w:val="20"/>
          <w:szCs w:val="20"/>
        </w:rPr>
        <w:t>in</w:t>
      </w:r>
      <w:r w:rsidRPr="00331017">
        <w:rPr>
          <w:rFonts w:ascii="Calibri" w:eastAsia="Calibri" w:hAnsi="Calibri" w:cs="Calibri"/>
          <w:spacing w:val="7"/>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sphere</w:t>
      </w:r>
      <w:r w:rsidRPr="00331017">
        <w:rPr>
          <w:rFonts w:ascii="Calibri" w:eastAsia="Calibri" w:hAnsi="Calibri" w:cs="Calibri"/>
          <w:spacing w:val="8"/>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7"/>
          <w:sz w:val="20"/>
          <w:szCs w:val="20"/>
        </w:rPr>
        <w:t xml:space="preserve"> </w:t>
      </w:r>
      <w:r w:rsidRPr="00331017">
        <w:rPr>
          <w:rFonts w:ascii="Calibri" w:eastAsia="Calibri" w:hAnsi="Calibri" w:cs="Calibri"/>
          <w:spacing w:val="-1"/>
          <w:sz w:val="20"/>
          <w:szCs w:val="20"/>
        </w:rPr>
        <w:t>public</w:t>
      </w:r>
      <w:r w:rsidRPr="00331017">
        <w:rPr>
          <w:rFonts w:ascii="Calibri" w:eastAsia="Calibri" w:hAnsi="Calibri" w:cs="Calibri"/>
          <w:spacing w:val="7"/>
          <w:sz w:val="20"/>
          <w:szCs w:val="20"/>
        </w:rPr>
        <w:t xml:space="preserve"> </w:t>
      </w:r>
      <w:r w:rsidRPr="00331017">
        <w:rPr>
          <w:rFonts w:ascii="Calibri" w:eastAsia="Calibri" w:hAnsi="Calibri" w:cs="Calibri"/>
          <w:sz w:val="20"/>
          <w:szCs w:val="20"/>
        </w:rPr>
        <w:t>administration.</w:t>
      </w:r>
      <w:r w:rsidRPr="00331017">
        <w:rPr>
          <w:rFonts w:ascii="Calibri" w:eastAsia="Calibri" w:hAnsi="Calibri" w:cs="Calibri"/>
          <w:spacing w:val="6"/>
          <w:sz w:val="20"/>
          <w:szCs w:val="20"/>
        </w:rPr>
        <w:t xml:space="preserve"> </w:t>
      </w:r>
      <w:r w:rsidRPr="00331017">
        <w:rPr>
          <w:rFonts w:ascii="Calibri" w:eastAsia="Calibri" w:hAnsi="Calibri" w:cs="Calibri"/>
          <w:sz w:val="20"/>
          <w:szCs w:val="20"/>
        </w:rPr>
        <w:t>The</w:t>
      </w:r>
      <w:r w:rsidRPr="00331017">
        <w:rPr>
          <w:rFonts w:ascii="Calibri" w:eastAsia="Calibri" w:hAnsi="Calibri" w:cs="Calibri"/>
          <w:spacing w:val="8"/>
          <w:sz w:val="20"/>
          <w:szCs w:val="20"/>
        </w:rPr>
        <w:t xml:space="preserve"> </w:t>
      </w:r>
      <w:r w:rsidRPr="00331017">
        <w:rPr>
          <w:rFonts w:ascii="Calibri" w:eastAsia="Calibri" w:hAnsi="Calibri" w:cs="Calibri"/>
          <w:spacing w:val="-1"/>
          <w:sz w:val="20"/>
          <w:szCs w:val="20"/>
        </w:rPr>
        <w:t>concept</w:t>
      </w:r>
      <w:r w:rsidRPr="00331017">
        <w:rPr>
          <w:rFonts w:ascii="Calibri" w:eastAsia="Calibri" w:hAnsi="Calibri" w:cs="Calibri"/>
          <w:spacing w:val="7"/>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47"/>
          <w:sz w:val="20"/>
          <w:szCs w:val="20"/>
        </w:rPr>
        <w:t xml:space="preserve"> </w:t>
      </w:r>
      <w:r w:rsidRPr="00331017">
        <w:rPr>
          <w:rFonts w:ascii="Calibri" w:eastAsia="Calibri" w:hAnsi="Calibri" w:cs="Calibri"/>
          <w:spacing w:val="-1"/>
          <w:sz w:val="20"/>
          <w:szCs w:val="20"/>
        </w:rPr>
        <w:t>the so‐called new public administration is</w:t>
      </w:r>
      <w:r w:rsidRPr="00331017">
        <w:rPr>
          <w:rFonts w:ascii="Calibri" w:eastAsia="Calibri" w:hAnsi="Calibri" w:cs="Calibri"/>
          <w:sz w:val="20"/>
          <w:szCs w:val="20"/>
        </w:rPr>
        <w:t xml:space="preserve"> among</w:t>
      </w:r>
      <w:r w:rsidRPr="00331017">
        <w:rPr>
          <w:rFonts w:ascii="Calibri" w:eastAsia="Calibri" w:hAnsi="Calibri" w:cs="Calibri"/>
          <w:spacing w:val="-1"/>
          <w:sz w:val="20"/>
          <w:szCs w:val="20"/>
        </w:rPr>
        <w:t xml:space="preserve"> the </w:t>
      </w:r>
      <w:r w:rsidRPr="00331017">
        <w:rPr>
          <w:rFonts w:ascii="Calibri" w:eastAsia="Calibri" w:hAnsi="Calibri" w:cs="Calibri"/>
          <w:sz w:val="20"/>
          <w:szCs w:val="20"/>
        </w:rPr>
        <w:t>most</w:t>
      </w:r>
      <w:r w:rsidRPr="00331017">
        <w:rPr>
          <w:rFonts w:ascii="Calibri" w:eastAsia="Calibri" w:hAnsi="Calibri" w:cs="Calibri"/>
          <w:spacing w:val="-1"/>
          <w:sz w:val="20"/>
          <w:szCs w:val="20"/>
        </w:rPr>
        <w:t xml:space="preserve"> important ideas of</w:t>
      </w:r>
      <w:r w:rsidRPr="00331017">
        <w:rPr>
          <w:rFonts w:ascii="Calibri" w:eastAsia="Calibri" w:hAnsi="Calibri" w:cs="Calibri"/>
          <w:sz w:val="20"/>
          <w:szCs w:val="20"/>
        </w:rPr>
        <w:t xml:space="preserve"> </w:t>
      </w:r>
      <w:r w:rsidRPr="00331017">
        <w:rPr>
          <w:rFonts w:ascii="Calibri" w:eastAsia="Calibri" w:hAnsi="Calibri" w:cs="Calibri"/>
          <w:spacing w:val="-1"/>
          <w:sz w:val="20"/>
          <w:szCs w:val="20"/>
        </w:rPr>
        <w:t>this</w:t>
      </w:r>
      <w:r w:rsidRPr="00331017">
        <w:rPr>
          <w:rFonts w:ascii="Calibri" w:eastAsia="Calibri" w:hAnsi="Calibri" w:cs="Calibri"/>
          <w:spacing w:val="-2"/>
          <w:sz w:val="20"/>
          <w:szCs w:val="20"/>
        </w:rPr>
        <w:t xml:space="preserve"> </w:t>
      </w:r>
      <w:r w:rsidRPr="00331017">
        <w:rPr>
          <w:rFonts w:ascii="Calibri" w:eastAsia="Calibri" w:hAnsi="Calibri" w:cs="Calibri"/>
          <w:sz w:val="20"/>
          <w:szCs w:val="20"/>
        </w:rPr>
        <w:t>kind.</w:t>
      </w:r>
    </w:p>
    <w:p w:rsidR="0095243A" w:rsidRPr="00331017" w:rsidRDefault="00D923A0">
      <w:pPr>
        <w:ind w:left="121" w:right="117"/>
        <w:jc w:val="both"/>
        <w:rPr>
          <w:rFonts w:ascii="Calibri" w:eastAsia="Calibri" w:hAnsi="Calibri" w:cs="Calibri"/>
          <w:sz w:val="20"/>
          <w:szCs w:val="20"/>
        </w:rPr>
      </w:pPr>
      <w:proofErr w:type="gramStart"/>
      <w:r w:rsidRPr="00331017">
        <w:rPr>
          <w:rFonts w:ascii="Calibri" w:eastAsia="Calibri" w:hAnsi="Calibri" w:cs="Calibri"/>
          <w:spacing w:val="-1"/>
          <w:sz w:val="20"/>
          <w:szCs w:val="20"/>
        </w:rPr>
        <w:t>Conclusions.</w:t>
      </w:r>
      <w:proofErr w:type="gramEnd"/>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The</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author</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found</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that</w:t>
      </w:r>
      <w:r w:rsidRPr="00331017">
        <w:rPr>
          <w:rFonts w:ascii="Calibri" w:eastAsia="Calibri" w:hAnsi="Calibri" w:cs="Calibri"/>
          <w:spacing w:val="11"/>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3"/>
          <w:sz w:val="20"/>
          <w:szCs w:val="20"/>
        </w:rPr>
        <w:t xml:space="preserve"> </w:t>
      </w:r>
      <w:r w:rsidRPr="00331017">
        <w:rPr>
          <w:rFonts w:ascii="Calibri" w:eastAsia="Calibri" w:hAnsi="Calibri" w:cs="Calibri"/>
          <w:spacing w:val="-1"/>
          <w:sz w:val="20"/>
          <w:szCs w:val="20"/>
        </w:rPr>
        <w:t>existence</w:t>
      </w:r>
      <w:r w:rsidRPr="00331017">
        <w:rPr>
          <w:rFonts w:ascii="Calibri" w:eastAsia="Calibri" w:hAnsi="Calibri" w:cs="Calibri"/>
          <w:spacing w:val="12"/>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different</w:t>
      </w:r>
      <w:r w:rsidRPr="00331017">
        <w:rPr>
          <w:rFonts w:ascii="Calibri" w:eastAsia="Calibri" w:hAnsi="Calibri" w:cs="Calibri"/>
          <w:spacing w:val="12"/>
          <w:sz w:val="20"/>
          <w:szCs w:val="20"/>
        </w:rPr>
        <w:t xml:space="preserve"> </w:t>
      </w:r>
      <w:r w:rsidRPr="00331017">
        <w:rPr>
          <w:rFonts w:ascii="Calibri" w:eastAsia="Calibri" w:hAnsi="Calibri" w:cs="Calibri"/>
          <w:sz w:val="20"/>
          <w:szCs w:val="20"/>
        </w:rPr>
        <w:t>models</w:t>
      </w:r>
      <w:r w:rsidRPr="00331017">
        <w:rPr>
          <w:rFonts w:ascii="Calibri" w:eastAsia="Calibri" w:hAnsi="Calibri" w:cs="Calibri"/>
          <w:spacing w:val="13"/>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13"/>
          <w:sz w:val="20"/>
          <w:szCs w:val="20"/>
        </w:rPr>
        <w:t xml:space="preserve"> </w:t>
      </w:r>
      <w:r w:rsidRPr="00331017">
        <w:rPr>
          <w:rFonts w:ascii="Calibri" w:eastAsia="Calibri" w:hAnsi="Calibri" w:cs="Calibri"/>
          <w:spacing w:val="-1"/>
          <w:sz w:val="20"/>
          <w:szCs w:val="20"/>
        </w:rPr>
        <w:t>public</w:t>
      </w:r>
      <w:r w:rsidRPr="00331017">
        <w:rPr>
          <w:rFonts w:ascii="Calibri" w:eastAsia="Calibri" w:hAnsi="Calibri" w:cs="Calibri"/>
          <w:spacing w:val="12"/>
          <w:sz w:val="20"/>
          <w:szCs w:val="20"/>
        </w:rPr>
        <w:t xml:space="preserve"> </w:t>
      </w:r>
      <w:r w:rsidRPr="00331017">
        <w:rPr>
          <w:rFonts w:ascii="Calibri" w:eastAsia="Calibri" w:hAnsi="Calibri" w:cs="Calibri"/>
          <w:spacing w:val="-1"/>
          <w:sz w:val="20"/>
          <w:szCs w:val="20"/>
        </w:rPr>
        <w:t>service</w:t>
      </w:r>
      <w:r w:rsidRPr="00331017">
        <w:rPr>
          <w:rFonts w:ascii="Calibri" w:eastAsia="Calibri" w:hAnsi="Calibri" w:cs="Calibri"/>
          <w:spacing w:val="13"/>
          <w:sz w:val="20"/>
          <w:szCs w:val="20"/>
        </w:rPr>
        <w:t xml:space="preserve"> </w:t>
      </w:r>
      <w:r w:rsidRPr="00331017">
        <w:rPr>
          <w:rFonts w:ascii="Calibri" w:eastAsia="Calibri" w:hAnsi="Calibri" w:cs="Calibri"/>
          <w:sz w:val="20"/>
          <w:szCs w:val="20"/>
        </w:rPr>
        <w:t>in</w:t>
      </w:r>
      <w:r w:rsidRPr="00331017">
        <w:rPr>
          <w:rFonts w:ascii="Calibri" w:eastAsia="Calibri" w:hAnsi="Calibri" w:cs="Calibri"/>
          <w:spacing w:val="47"/>
          <w:sz w:val="20"/>
          <w:szCs w:val="20"/>
        </w:rPr>
        <w:t xml:space="preserve"> </w:t>
      </w:r>
      <w:r w:rsidRPr="00331017">
        <w:rPr>
          <w:rFonts w:ascii="Calibri" w:eastAsia="Calibri" w:hAnsi="Calibri" w:cs="Calibri"/>
          <w:sz w:val="20"/>
          <w:szCs w:val="20"/>
        </w:rPr>
        <w:t>different</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legal</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systems</w:t>
      </w:r>
      <w:r w:rsidRPr="00331017">
        <w:rPr>
          <w:rFonts w:ascii="Calibri" w:eastAsia="Calibri" w:hAnsi="Calibri" w:cs="Calibri"/>
          <w:spacing w:val="5"/>
          <w:sz w:val="20"/>
          <w:szCs w:val="20"/>
        </w:rPr>
        <w:t xml:space="preserve"> </w:t>
      </w:r>
      <w:r w:rsidRPr="00331017">
        <w:rPr>
          <w:rFonts w:ascii="Calibri" w:eastAsia="Calibri" w:hAnsi="Calibri" w:cs="Calibri"/>
          <w:spacing w:val="-1"/>
          <w:sz w:val="20"/>
          <w:szCs w:val="20"/>
        </w:rPr>
        <w:t>does</w:t>
      </w:r>
      <w:r w:rsidRPr="00331017">
        <w:rPr>
          <w:rFonts w:ascii="Calibri" w:eastAsia="Calibri" w:hAnsi="Calibri" w:cs="Calibri"/>
          <w:spacing w:val="4"/>
          <w:sz w:val="20"/>
          <w:szCs w:val="20"/>
        </w:rPr>
        <w:t xml:space="preserve"> </w:t>
      </w:r>
      <w:r w:rsidRPr="00331017">
        <w:rPr>
          <w:rFonts w:ascii="Calibri" w:eastAsia="Calibri" w:hAnsi="Calibri" w:cs="Calibri"/>
          <w:sz w:val="20"/>
          <w:szCs w:val="20"/>
        </w:rPr>
        <w:t>not</w:t>
      </w:r>
      <w:r w:rsidRPr="00331017">
        <w:rPr>
          <w:rFonts w:ascii="Calibri" w:eastAsia="Calibri" w:hAnsi="Calibri" w:cs="Calibri"/>
          <w:spacing w:val="3"/>
          <w:sz w:val="20"/>
          <w:szCs w:val="20"/>
        </w:rPr>
        <w:t xml:space="preserve"> </w:t>
      </w:r>
      <w:r w:rsidRPr="00331017">
        <w:rPr>
          <w:rFonts w:ascii="Calibri" w:eastAsia="Calibri" w:hAnsi="Calibri" w:cs="Calibri"/>
          <w:sz w:val="20"/>
          <w:szCs w:val="20"/>
        </w:rPr>
        <w:t>exclude</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5"/>
          <w:sz w:val="20"/>
          <w:szCs w:val="20"/>
        </w:rPr>
        <w:t xml:space="preserve"> </w:t>
      </w:r>
      <w:r w:rsidRPr="00331017">
        <w:rPr>
          <w:rFonts w:ascii="Calibri" w:eastAsia="Calibri" w:hAnsi="Calibri" w:cs="Calibri"/>
          <w:spacing w:val="-1"/>
          <w:sz w:val="20"/>
          <w:szCs w:val="20"/>
        </w:rPr>
        <w:t>definition</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5"/>
          <w:sz w:val="20"/>
          <w:szCs w:val="20"/>
        </w:rPr>
        <w:t xml:space="preserve"> </w:t>
      </w:r>
      <w:r w:rsidRPr="00331017">
        <w:rPr>
          <w:rFonts w:ascii="Calibri" w:eastAsia="Calibri" w:hAnsi="Calibri" w:cs="Calibri"/>
          <w:sz w:val="20"/>
          <w:szCs w:val="20"/>
        </w:rPr>
        <w:t>some</w:t>
      </w:r>
      <w:r w:rsidRPr="00331017">
        <w:rPr>
          <w:rFonts w:ascii="Calibri" w:eastAsia="Calibri" w:hAnsi="Calibri" w:cs="Calibri"/>
          <w:spacing w:val="4"/>
          <w:sz w:val="20"/>
          <w:szCs w:val="20"/>
        </w:rPr>
        <w:t xml:space="preserve"> </w:t>
      </w:r>
      <w:r w:rsidRPr="00331017">
        <w:rPr>
          <w:rFonts w:ascii="Calibri" w:eastAsia="Calibri" w:hAnsi="Calibri" w:cs="Calibri"/>
          <w:sz w:val="20"/>
          <w:szCs w:val="20"/>
        </w:rPr>
        <w:t>general</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models</w:t>
      </w:r>
      <w:r w:rsidRPr="00331017">
        <w:rPr>
          <w:rFonts w:ascii="Calibri" w:eastAsia="Calibri" w:hAnsi="Calibri" w:cs="Calibri"/>
          <w:spacing w:val="3"/>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5"/>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4"/>
          <w:sz w:val="20"/>
          <w:szCs w:val="20"/>
        </w:rPr>
        <w:t xml:space="preserve"> </w:t>
      </w:r>
      <w:r w:rsidRPr="00331017">
        <w:rPr>
          <w:rFonts w:ascii="Calibri" w:eastAsia="Calibri" w:hAnsi="Calibri" w:cs="Calibri"/>
          <w:spacing w:val="-1"/>
          <w:sz w:val="20"/>
          <w:szCs w:val="20"/>
        </w:rPr>
        <w:t>law</w:t>
      </w:r>
      <w:r w:rsidRPr="00331017">
        <w:rPr>
          <w:rFonts w:ascii="Calibri" w:eastAsia="Calibri" w:hAnsi="Calibri" w:cs="Calibri"/>
          <w:spacing w:val="38"/>
          <w:sz w:val="20"/>
          <w:szCs w:val="20"/>
        </w:rPr>
        <w:t xml:space="preserve"> </w:t>
      </w:r>
      <w:r w:rsidRPr="00331017">
        <w:rPr>
          <w:rFonts w:ascii="Calibri" w:eastAsia="Calibri" w:hAnsi="Calibri" w:cs="Calibri"/>
          <w:spacing w:val="-1"/>
          <w:sz w:val="20"/>
          <w:szCs w:val="20"/>
        </w:rPr>
        <w:t>of</w:t>
      </w:r>
      <w:r w:rsidRPr="00331017">
        <w:rPr>
          <w:rFonts w:ascii="Calibri" w:eastAsia="Calibri" w:hAnsi="Calibri" w:cs="Calibri"/>
          <w:spacing w:val="1"/>
          <w:sz w:val="20"/>
          <w:szCs w:val="20"/>
        </w:rPr>
        <w:t xml:space="preserve"> </w:t>
      </w:r>
      <w:r w:rsidRPr="00331017">
        <w:rPr>
          <w:rFonts w:ascii="Calibri" w:eastAsia="Calibri" w:hAnsi="Calibri" w:cs="Calibri"/>
          <w:spacing w:val="-1"/>
          <w:sz w:val="20"/>
          <w:szCs w:val="20"/>
        </w:rPr>
        <w:t>public</w:t>
      </w:r>
      <w:r w:rsidRPr="00331017">
        <w:rPr>
          <w:rFonts w:ascii="Calibri" w:eastAsia="Calibri" w:hAnsi="Calibri" w:cs="Calibri"/>
          <w:spacing w:val="1"/>
          <w:sz w:val="20"/>
          <w:szCs w:val="20"/>
        </w:rPr>
        <w:t xml:space="preserve"> </w:t>
      </w:r>
      <w:r w:rsidRPr="00331017">
        <w:rPr>
          <w:rFonts w:ascii="Calibri" w:eastAsia="Calibri" w:hAnsi="Calibri" w:cs="Calibri"/>
          <w:spacing w:val="-1"/>
          <w:sz w:val="20"/>
          <w:szCs w:val="20"/>
        </w:rPr>
        <w:t>servants.</w:t>
      </w:r>
      <w:r w:rsidRPr="00331017">
        <w:rPr>
          <w:rFonts w:ascii="Calibri" w:eastAsia="Calibri" w:hAnsi="Calibri" w:cs="Calibri"/>
          <w:spacing w:val="1"/>
          <w:sz w:val="20"/>
          <w:szCs w:val="20"/>
        </w:rPr>
        <w:t xml:space="preserve"> </w:t>
      </w:r>
      <w:r w:rsidRPr="00331017">
        <w:rPr>
          <w:rFonts w:ascii="Calibri" w:eastAsia="Calibri" w:hAnsi="Calibri" w:cs="Calibri"/>
          <w:sz w:val="20"/>
          <w:szCs w:val="20"/>
        </w:rPr>
        <w:t xml:space="preserve">The most </w:t>
      </w:r>
      <w:r w:rsidRPr="00331017">
        <w:rPr>
          <w:rFonts w:ascii="Calibri" w:eastAsia="Calibri" w:hAnsi="Calibri" w:cs="Calibri"/>
          <w:spacing w:val="-1"/>
          <w:sz w:val="20"/>
          <w:szCs w:val="20"/>
        </w:rPr>
        <w:t>important</w:t>
      </w:r>
      <w:r w:rsidRPr="00331017">
        <w:rPr>
          <w:rFonts w:ascii="Calibri" w:eastAsia="Calibri" w:hAnsi="Calibri" w:cs="Calibri"/>
          <w:spacing w:val="1"/>
          <w:sz w:val="20"/>
          <w:szCs w:val="20"/>
        </w:rPr>
        <w:t xml:space="preserve"> </w:t>
      </w:r>
      <w:r w:rsidRPr="00331017">
        <w:rPr>
          <w:rFonts w:ascii="Calibri" w:eastAsia="Calibri" w:hAnsi="Calibri" w:cs="Calibri"/>
          <w:spacing w:val="-1"/>
          <w:sz w:val="20"/>
          <w:szCs w:val="20"/>
        </w:rPr>
        <w:t>in</w:t>
      </w:r>
      <w:r w:rsidRPr="00331017">
        <w:rPr>
          <w:rFonts w:ascii="Calibri" w:eastAsia="Calibri" w:hAnsi="Calibri" w:cs="Calibri"/>
          <w:spacing w:val="1"/>
          <w:sz w:val="20"/>
          <w:szCs w:val="20"/>
        </w:rPr>
        <w:t xml:space="preserve"> </w:t>
      </w:r>
      <w:r w:rsidRPr="00331017">
        <w:rPr>
          <w:rFonts w:ascii="Calibri" w:eastAsia="Calibri" w:hAnsi="Calibri" w:cs="Calibri"/>
          <w:sz w:val="20"/>
          <w:szCs w:val="20"/>
        </w:rPr>
        <w:t>that</w:t>
      </w:r>
      <w:r w:rsidRPr="00331017">
        <w:rPr>
          <w:rFonts w:ascii="Calibri" w:eastAsia="Calibri" w:hAnsi="Calibri" w:cs="Calibri"/>
          <w:spacing w:val="1"/>
          <w:sz w:val="20"/>
          <w:szCs w:val="20"/>
        </w:rPr>
        <w:t xml:space="preserve"> </w:t>
      </w:r>
      <w:r w:rsidRPr="00331017">
        <w:rPr>
          <w:rFonts w:ascii="Calibri" w:eastAsia="Calibri" w:hAnsi="Calibri" w:cs="Calibri"/>
          <w:sz w:val="20"/>
          <w:szCs w:val="20"/>
        </w:rPr>
        <w:t>respect</w:t>
      </w:r>
      <w:r w:rsidRPr="00331017">
        <w:rPr>
          <w:rFonts w:ascii="Calibri" w:eastAsia="Calibri" w:hAnsi="Calibri" w:cs="Calibri"/>
          <w:spacing w:val="1"/>
          <w:sz w:val="20"/>
          <w:szCs w:val="20"/>
        </w:rPr>
        <w:t xml:space="preserve"> </w:t>
      </w:r>
      <w:r w:rsidRPr="00331017">
        <w:rPr>
          <w:rFonts w:ascii="Calibri" w:eastAsia="Calibri" w:hAnsi="Calibri" w:cs="Calibri"/>
          <w:spacing w:val="-1"/>
          <w:sz w:val="20"/>
          <w:szCs w:val="20"/>
        </w:rPr>
        <w:t>is</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their</w:t>
      </w:r>
      <w:r w:rsidRPr="00331017">
        <w:rPr>
          <w:rFonts w:ascii="Calibri" w:eastAsia="Calibri" w:hAnsi="Calibri" w:cs="Calibri"/>
          <w:spacing w:val="1"/>
          <w:sz w:val="20"/>
          <w:szCs w:val="20"/>
        </w:rPr>
        <w:t xml:space="preserve"> </w:t>
      </w:r>
      <w:r w:rsidRPr="00331017">
        <w:rPr>
          <w:rFonts w:ascii="Calibri" w:eastAsia="Calibri" w:hAnsi="Calibri" w:cs="Calibri"/>
          <w:spacing w:val="-1"/>
          <w:sz w:val="20"/>
          <w:szCs w:val="20"/>
        </w:rPr>
        <w:t>division</w:t>
      </w:r>
      <w:r w:rsidRPr="00331017">
        <w:rPr>
          <w:rFonts w:ascii="Calibri" w:eastAsia="Calibri" w:hAnsi="Calibri" w:cs="Calibri"/>
          <w:spacing w:val="2"/>
          <w:sz w:val="20"/>
          <w:szCs w:val="20"/>
        </w:rPr>
        <w:t xml:space="preserve"> </w:t>
      </w:r>
      <w:r w:rsidRPr="00331017">
        <w:rPr>
          <w:rFonts w:ascii="Calibri" w:eastAsia="Calibri" w:hAnsi="Calibri" w:cs="Calibri"/>
          <w:spacing w:val="-1"/>
          <w:sz w:val="20"/>
          <w:szCs w:val="20"/>
        </w:rPr>
        <w:t>according</w:t>
      </w:r>
      <w:r w:rsidRPr="00331017">
        <w:rPr>
          <w:rFonts w:ascii="Calibri" w:eastAsia="Calibri" w:hAnsi="Calibri" w:cs="Calibri"/>
          <w:spacing w:val="2"/>
          <w:sz w:val="20"/>
          <w:szCs w:val="20"/>
        </w:rPr>
        <w:t xml:space="preserve"> </w:t>
      </w:r>
      <w:r w:rsidRPr="00331017">
        <w:rPr>
          <w:rFonts w:ascii="Calibri" w:eastAsia="Calibri" w:hAnsi="Calibri" w:cs="Calibri"/>
          <w:sz w:val="20"/>
          <w:szCs w:val="20"/>
        </w:rPr>
        <w:t>to</w:t>
      </w:r>
      <w:r w:rsidRPr="00331017">
        <w:rPr>
          <w:rFonts w:ascii="Calibri" w:eastAsia="Calibri" w:hAnsi="Calibri" w:cs="Calibri"/>
          <w:spacing w:val="1"/>
          <w:sz w:val="20"/>
          <w:szCs w:val="20"/>
        </w:rPr>
        <w:t xml:space="preserve"> </w:t>
      </w:r>
      <w:r w:rsidRPr="00331017">
        <w:rPr>
          <w:rFonts w:ascii="Calibri" w:eastAsia="Calibri" w:hAnsi="Calibri" w:cs="Calibri"/>
          <w:spacing w:val="-1"/>
          <w:sz w:val="20"/>
          <w:szCs w:val="20"/>
        </w:rPr>
        <w:t>the</w:t>
      </w:r>
      <w:r w:rsidRPr="00331017">
        <w:rPr>
          <w:rFonts w:ascii="Calibri" w:eastAsia="Calibri" w:hAnsi="Calibri" w:cs="Calibri"/>
          <w:spacing w:val="1"/>
          <w:sz w:val="20"/>
          <w:szCs w:val="20"/>
        </w:rPr>
        <w:t xml:space="preserve"> </w:t>
      </w:r>
      <w:r w:rsidRPr="00331017">
        <w:rPr>
          <w:rFonts w:ascii="Calibri" w:eastAsia="Calibri" w:hAnsi="Calibri" w:cs="Calibri"/>
          <w:spacing w:val="-1"/>
          <w:sz w:val="20"/>
          <w:szCs w:val="20"/>
        </w:rPr>
        <w:t>na</w:t>
      </w:r>
      <w:r w:rsidR="0095243A" w:rsidRPr="00331017">
        <w:rPr>
          <w:rFonts w:ascii="Calibri" w:eastAsia="Calibri" w:hAnsi="Calibri" w:cs="Calibri"/>
          <w:spacing w:val="-1"/>
          <w:sz w:val="20"/>
          <w:szCs w:val="20"/>
        </w:rPr>
        <w:t>ture</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z w:val="20"/>
          <w:szCs w:val="20"/>
        </w:rPr>
        <w:t>employment</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pacing w:val="-1"/>
          <w:sz w:val="20"/>
          <w:szCs w:val="20"/>
        </w:rPr>
        <w:t>civil</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z w:val="20"/>
          <w:szCs w:val="20"/>
        </w:rPr>
        <w:t>servants.</w:t>
      </w:r>
      <w:r w:rsidR="0095243A" w:rsidRPr="00331017">
        <w:rPr>
          <w:rFonts w:ascii="Calibri" w:eastAsia="Calibri" w:hAnsi="Calibri" w:cs="Calibri"/>
          <w:spacing w:val="-1"/>
          <w:sz w:val="20"/>
          <w:szCs w:val="20"/>
        </w:rPr>
        <w:t xml:space="preserve"> </w:t>
      </w:r>
      <w:r w:rsidR="0095243A" w:rsidRPr="00331017">
        <w:rPr>
          <w:rFonts w:ascii="Calibri" w:eastAsia="Calibri" w:hAnsi="Calibri" w:cs="Calibri"/>
          <w:sz w:val="20"/>
          <w:szCs w:val="20"/>
        </w:rPr>
        <w:t>In</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pacing w:val="-1"/>
          <w:sz w:val="20"/>
          <w:szCs w:val="20"/>
        </w:rPr>
        <w:t>countries</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z w:val="20"/>
          <w:szCs w:val="20"/>
        </w:rPr>
        <w:t>that</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z w:val="20"/>
          <w:szCs w:val="20"/>
        </w:rPr>
        <w:t>have</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z w:val="20"/>
          <w:szCs w:val="20"/>
        </w:rPr>
        <w:t>not</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undergone</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pacing w:val="-1"/>
          <w:sz w:val="20"/>
          <w:szCs w:val="20"/>
        </w:rPr>
        <w:t>dramatic</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political</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pacing w:val="-1"/>
          <w:sz w:val="20"/>
          <w:szCs w:val="20"/>
        </w:rPr>
        <w:t>transformation,</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concept</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law</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pacing w:val="-1"/>
          <w:sz w:val="20"/>
          <w:szCs w:val="20"/>
        </w:rPr>
        <w:t>public</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z w:val="20"/>
          <w:szCs w:val="20"/>
        </w:rPr>
        <w:t>servants</w:t>
      </w:r>
      <w:r w:rsidR="0095243A" w:rsidRPr="00331017">
        <w:rPr>
          <w:rFonts w:ascii="Calibri" w:eastAsia="Calibri" w:hAnsi="Calibri" w:cs="Calibri"/>
          <w:spacing w:val="8"/>
          <w:sz w:val="20"/>
          <w:szCs w:val="20"/>
        </w:rPr>
        <w:t xml:space="preserve"> </w:t>
      </w:r>
      <w:r w:rsidR="0095243A" w:rsidRPr="00331017">
        <w:rPr>
          <w:rFonts w:ascii="Calibri" w:eastAsia="Calibri" w:hAnsi="Calibri" w:cs="Calibri"/>
          <w:sz w:val="20"/>
          <w:szCs w:val="20"/>
        </w:rPr>
        <w:t>as</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pacing w:val="-1"/>
          <w:sz w:val="20"/>
          <w:szCs w:val="20"/>
        </w:rPr>
        <w:t>part</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public</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z w:val="20"/>
          <w:szCs w:val="20"/>
        </w:rPr>
        <w:t>law</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is</w:t>
      </w:r>
      <w:r w:rsidR="0095243A" w:rsidRPr="00331017">
        <w:rPr>
          <w:rFonts w:ascii="Calibri" w:eastAsia="Calibri" w:hAnsi="Calibri" w:cs="Calibri"/>
          <w:spacing w:val="7"/>
          <w:sz w:val="20"/>
          <w:szCs w:val="20"/>
        </w:rPr>
        <w:t xml:space="preserve"> </w:t>
      </w:r>
      <w:r w:rsidR="0095243A" w:rsidRPr="00331017">
        <w:rPr>
          <w:rFonts w:ascii="Calibri" w:eastAsia="Calibri" w:hAnsi="Calibri" w:cs="Calibri"/>
          <w:spacing w:val="-1"/>
          <w:sz w:val="20"/>
          <w:szCs w:val="20"/>
        </w:rPr>
        <w:t>commonly</w:t>
      </w:r>
      <w:r w:rsidR="0095243A" w:rsidRPr="00331017">
        <w:rPr>
          <w:rFonts w:ascii="Calibri" w:eastAsia="Calibri" w:hAnsi="Calibri" w:cs="Calibri"/>
          <w:spacing w:val="5"/>
          <w:sz w:val="20"/>
          <w:szCs w:val="20"/>
        </w:rPr>
        <w:t xml:space="preserve"> </w:t>
      </w:r>
      <w:r w:rsidR="0095243A" w:rsidRPr="00331017">
        <w:rPr>
          <w:rFonts w:ascii="Calibri" w:eastAsia="Calibri" w:hAnsi="Calibri" w:cs="Calibri"/>
          <w:spacing w:val="-1"/>
          <w:sz w:val="20"/>
          <w:szCs w:val="20"/>
        </w:rPr>
        <w:t>accepted</w:t>
      </w:r>
      <w:r w:rsidR="0095243A" w:rsidRPr="00331017">
        <w:rPr>
          <w:rFonts w:ascii="Calibri" w:eastAsia="Calibri" w:hAnsi="Calibri" w:cs="Calibri"/>
          <w:spacing w:val="8"/>
          <w:sz w:val="20"/>
          <w:szCs w:val="20"/>
        </w:rPr>
        <w:t xml:space="preserve"> </w:t>
      </w:r>
      <w:r w:rsidR="0095243A" w:rsidRPr="00331017">
        <w:rPr>
          <w:rFonts w:ascii="Calibri" w:eastAsia="Calibri" w:hAnsi="Calibri" w:cs="Calibri"/>
          <w:sz w:val="20"/>
          <w:szCs w:val="20"/>
        </w:rPr>
        <w:t>–</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z w:val="20"/>
          <w:szCs w:val="20"/>
        </w:rPr>
        <w:t>consequently,</w:t>
      </w:r>
      <w:r w:rsidR="0095243A" w:rsidRPr="00331017">
        <w:rPr>
          <w:rFonts w:ascii="Calibri" w:eastAsia="Calibri" w:hAnsi="Calibri" w:cs="Calibri"/>
          <w:spacing w:val="5"/>
          <w:sz w:val="20"/>
          <w:szCs w:val="20"/>
        </w:rPr>
        <w:t xml:space="preserve"> </w:t>
      </w:r>
      <w:r w:rsidR="0095243A" w:rsidRPr="00331017">
        <w:rPr>
          <w:rFonts w:ascii="Calibri" w:eastAsia="Calibri" w:hAnsi="Calibri" w:cs="Calibri"/>
          <w:spacing w:val="-1"/>
          <w:sz w:val="20"/>
          <w:szCs w:val="20"/>
        </w:rPr>
        <w:t>public</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z w:val="20"/>
          <w:szCs w:val="20"/>
        </w:rPr>
        <w:t>servants</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pacing w:val="-1"/>
          <w:sz w:val="20"/>
          <w:szCs w:val="20"/>
        </w:rPr>
        <w:t>are</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z w:val="20"/>
          <w:szCs w:val="20"/>
        </w:rPr>
        <w:t>regarded</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z w:val="20"/>
          <w:szCs w:val="20"/>
        </w:rPr>
        <w:t>as</w:t>
      </w:r>
      <w:r w:rsidR="0095243A" w:rsidRPr="00331017">
        <w:rPr>
          <w:rFonts w:ascii="Calibri" w:eastAsia="Calibri" w:hAnsi="Calibri" w:cs="Calibri"/>
          <w:spacing w:val="5"/>
          <w:sz w:val="20"/>
          <w:szCs w:val="20"/>
        </w:rPr>
        <w:t xml:space="preserve"> </w:t>
      </w:r>
      <w:r w:rsidR="0095243A" w:rsidRPr="00331017">
        <w:rPr>
          <w:rFonts w:ascii="Calibri" w:eastAsia="Calibri" w:hAnsi="Calibri" w:cs="Calibri"/>
          <w:spacing w:val="-1"/>
          <w:sz w:val="20"/>
          <w:szCs w:val="20"/>
        </w:rPr>
        <w:t>public</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z w:val="20"/>
          <w:szCs w:val="20"/>
        </w:rPr>
        <w:t>officers,</w:t>
      </w:r>
      <w:r w:rsidR="0095243A" w:rsidRPr="00331017">
        <w:rPr>
          <w:rFonts w:ascii="Calibri" w:eastAsia="Calibri" w:hAnsi="Calibri" w:cs="Calibri"/>
          <w:spacing w:val="5"/>
          <w:sz w:val="20"/>
          <w:szCs w:val="20"/>
        </w:rPr>
        <w:t xml:space="preserve"> </w:t>
      </w:r>
      <w:r w:rsidR="0095243A" w:rsidRPr="00331017">
        <w:rPr>
          <w:rFonts w:ascii="Calibri" w:eastAsia="Calibri" w:hAnsi="Calibri" w:cs="Calibri"/>
          <w:spacing w:val="-1"/>
          <w:sz w:val="20"/>
          <w:szCs w:val="20"/>
        </w:rPr>
        <w:t>their</w:t>
      </w:r>
      <w:r w:rsidR="0095243A" w:rsidRPr="00331017">
        <w:rPr>
          <w:rFonts w:ascii="Calibri" w:eastAsia="Calibri" w:hAnsi="Calibri" w:cs="Calibri"/>
          <w:spacing w:val="6"/>
          <w:sz w:val="20"/>
          <w:szCs w:val="20"/>
        </w:rPr>
        <w:t xml:space="preserve"> </w:t>
      </w:r>
      <w:r w:rsidR="0095243A" w:rsidRPr="00331017">
        <w:rPr>
          <w:rFonts w:ascii="Calibri" w:eastAsia="Calibri" w:hAnsi="Calibri" w:cs="Calibri"/>
          <w:sz w:val="20"/>
          <w:szCs w:val="20"/>
        </w:rPr>
        <w:t>employment</w:t>
      </w:r>
      <w:r w:rsidR="0095243A" w:rsidRPr="00331017">
        <w:rPr>
          <w:rFonts w:ascii="Calibri" w:eastAsia="Calibri" w:hAnsi="Calibri" w:cs="Calibri"/>
          <w:spacing w:val="8"/>
          <w:sz w:val="20"/>
          <w:szCs w:val="20"/>
        </w:rPr>
        <w:t xml:space="preserve"> </w:t>
      </w:r>
      <w:r w:rsidR="0095243A" w:rsidRPr="00331017">
        <w:rPr>
          <w:rFonts w:ascii="Calibri" w:eastAsia="Calibri" w:hAnsi="Calibri" w:cs="Calibri"/>
          <w:spacing w:val="-1"/>
          <w:sz w:val="20"/>
          <w:szCs w:val="20"/>
        </w:rPr>
        <w:t>having</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8"/>
          <w:sz w:val="20"/>
          <w:szCs w:val="20"/>
        </w:rPr>
        <w:t xml:space="preserve"> </w:t>
      </w:r>
      <w:r w:rsidR="0095243A" w:rsidRPr="00331017">
        <w:rPr>
          <w:rFonts w:ascii="Calibri" w:eastAsia="Calibri" w:hAnsi="Calibri" w:cs="Calibri"/>
          <w:spacing w:val="-1"/>
          <w:sz w:val="20"/>
          <w:szCs w:val="20"/>
        </w:rPr>
        <w:t>nature</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9"/>
          <w:sz w:val="20"/>
          <w:szCs w:val="20"/>
        </w:rPr>
        <w:t xml:space="preserve"> </w:t>
      </w:r>
      <w:r w:rsidR="0095243A" w:rsidRPr="00331017">
        <w:rPr>
          <w:rFonts w:ascii="Calibri" w:eastAsia="Calibri" w:hAnsi="Calibri" w:cs="Calibri"/>
          <w:sz w:val="20"/>
          <w:szCs w:val="20"/>
        </w:rPr>
        <w:t>a</w:t>
      </w:r>
      <w:r w:rsidR="0095243A" w:rsidRPr="00331017">
        <w:rPr>
          <w:rFonts w:ascii="Calibri" w:eastAsia="Calibri" w:hAnsi="Calibri" w:cs="Calibri"/>
          <w:spacing w:val="9"/>
          <w:sz w:val="20"/>
          <w:szCs w:val="20"/>
        </w:rPr>
        <w:t xml:space="preserve"> </w:t>
      </w:r>
      <w:r w:rsidR="0095243A" w:rsidRPr="00331017">
        <w:rPr>
          <w:rFonts w:ascii="Calibri" w:eastAsia="Calibri" w:hAnsi="Calibri" w:cs="Calibri"/>
          <w:spacing w:val="-1"/>
          <w:sz w:val="20"/>
          <w:szCs w:val="20"/>
        </w:rPr>
        <w:t>service.</w:t>
      </w:r>
      <w:r w:rsidR="0095243A" w:rsidRPr="00331017">
        <w:rPr>
          <w:rFonts w:ascii="Calibri" w:eastAsia="Calibri" w:hAnsi="Calibri" w:cs="Calibri"/>
          <w:spacing w:val="9"/>
          <w:sz w:val="20"/>
          <w:szCs w:val="20"/>
        </w:rPr>
        <w:t xml:space="preserve"> </w:t>
      </w:r>
      <w:r w:rsidR="0095243A" w:rsidRPr="00331017">
        <w:rPr>
          <w:rFonts w:ascii="Calibri" w:eastAsia="Calibri" w:hAnsi="Calibri" w:cs="Calibri"/>
          <w:spacing w:val="-1"/>
          <w:sz w:val="20"/>
          <w:szCs w:val="20"/>
        </w:rPr>
        <w:t>Such</w:t>
      </w:r>
      <w:r w:rsidR="0095243A" w:rsidRPr="00331017">
        <w:rPr>
          <w:rFonts w:ascii="Calibri" w:eastAsia="Calibri" w:hAnsi="Calibri" w:cs="Calibri"/>
          <w:spacing w:val="8"/>
          <w:sz w:val="20"/>
          <w:szCs w:val="20"/>
        </w:rPr>
        <w:t xml:space="preserve"> </w:t>
      </w:r>
      <w:r w:rsidR="0095243A" w:rsidRPr="00331017">
        <w:rPr>
          <w:rFonts w:ascii="Calibri" w:eastAsia="Calibri" w:hAnsi="Calibri" w:cs="Calibri"/>
          <w:sz w:val="20"/>
          <w:szCs w:val="20"/>
        </w:rPr>
        <w:t>a</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z w:val="20"/>
          <w:szCs w:val="20"/>
        </w:rPr>
        <w:t>model</w:t>
      </w:r>
      <w:r w:rsidR="0095243A" w:rsidRPr="00331017">
        <w:rPr>
          <w:rFonts w:ascii="Calibri" w:eastAsia="Calibri" w:hAnsi="Calibri" w:cs="Calibri"/>
          <w:spacing w:val="9"/>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8"/>
          <w:sz w:val="20"/>
          <w:szCs w:val="20"/>
        </w:rPr>
        <w:t xml:space="preserve"> </w:t>
      </w:r>
      <w:r w:rsidR="0095243A" w:rsidRPr="00331017">
        <w:rPr>
          <w:rFonts w:ascii="Calibri" w:eastAsia="Calibri" w:hAnsi="Calibri" w:cs="Calibri"/>
          <w:spacing w:val="-1"/>
          <w:sz w:val="20"/>
          <w:szCs w:val="20"/>
        </w:rPr>
        <w:t>public</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z w:val="20"/>
          <w:szCs w:val="20"/>
        </w:rPr>
        <w:t>servants</w:t>
      </w:r>
      <w:r w:rsidR="0095243A" w:rsidRPr="00331017">
        <w:rPr>
          <w:rFonts w:ascii="Calibri" w:eastAsia="Calibri" w:hAnsi="Calibri" w:cs="Calibri"/>
          <w:spacing w:val="9"/>
          <w:sz w:val="20"/>
          <w:szCs w:val="20"/>
        </w:rPr>
        <w:t xml:space="preserve"> </w:t>
      </w:r>
      <w:r w:rsidR="0095243A" w:rsidRPr="00331017">
        <w:rPr>
          <w:rFonts w:ascii="Calibri" w:eastAsia="Calibri" w:hAnsi="Calibri" w:cs="Calibri"/>
          <w:spacing w:val="-1"/>
          <w:sz w:val="20"/>
          <w:szCs w:val="20"/>
        </w:rPr>
        <w:t>law</w:t>
      </w:r>
      <w:r w:rsidR="0095243A" w:rsidRPr="00331017">
        <w:rPr>
          <w:rFonts w:ascii="Calibri" w:eastAsia="Calibri" w:hAnsi="Calibri" w:cs="Calibri"/>
          <w:spacing w:val="9"/>
          <w:sz w:val="20"/>
          <w:szCs w:val="20"/>
        </w:rPr>
        <w:t xml:space="preserve"> </w:t>
      </w:r>
      <w:r w:rsidR="0095243A" w:rsidRPr="00331017">
        <w:rPr>
          <w:rFonts w:ascii="Calibri" w:eastAsia="Calibri" w:hAnsi="Calibri" w:cs="Calibri"/>
          <w:spacing w:val="-1"/>
          <w:sz w:val="20"/>
          <w:szCs w:val="20"/>
        </w:rPr>
        <w:t>is</w:t>
      </w:r>
      <w:r w:rsidR="0095243A" w:rsidRPr="00331017">
        <w:rPr>
          <w:rFonts w:ascii="Calibri" w:eastAsia="Calibri" w:hAnsi="Calibri" w:cs="Calibri"/>
          <w:spacing w:val="9"/>
          <w:sz w:val="20"/>
          <w:szCs w:val="20"/>
        </w:rPr>
        <w:t xml:space="preserve"> </w:t>
      </w:r>
      <w:r w:rsidR="0095243A" w:rsidRPr="00331017">
        <w:rPr>
          <w:rFonts w:ascii="Calibri" w:eastAsia="Calibri" w:hAnsi="Calibri" w:cs="Calibri"/>
          <w:spacing w:val="-1"/>
          <w:sz w:val="20"/>
          <w:szCs w:val="20"/>
        </w:rPr>
        <w:t>generally</w:t>
      </w:r>
      <w:r w:rsidR="0095243A" w:rsidRPr="00331017">
        <w:rPr>
          <w:rFonts w:ascii="Calibri" w:eastAsia="Calibri" w:hAnsi="Calibri" w:cs="Calibri"/>
          <w:spacing w:val="38"/>
          <w:sz w:val="20"/>
          <w:szCs w:val="20"/>
        </w:rPr>
        <w:t xml:space="preserve"> </w:t>
      </w:r>
      <w:r w:rsidR="0095243A" w:rsidRPr="00331017">
        <w:rPr>
          <w:rFonts w:ascii="Calibri" w:eastAsia="Calibri" w:hAnsi="Calibri" w:cs="Calibri"/>
          <w:spacing w:val="-1"/>
          <w:sz w:val="20"/>
          <w:szCs w:val="20"/>
        </w:rPr>
        <w:t>encountered</w:t>
      </w:r>
      <w:r w:rsidR="0095243A" w:rsidRPr="00331017">
        <w:rPr>
          <w:rFonts w:ascii="Calibri" w:eastAsia="Calibri" w:hAnsi="Calibri" w:cs="Calibri"/>
          <w:spacing w:val="-12"/>
          <w:sz w:val="20"/>
          <w:szCs w:val="20"/>
        </w:rPr>
        <w:t xml:space="preserve"> </w:t>
      </w:r>
      <w:r w:rsidR="0095243A" w:rsidRPr="00331017">
        <w:rPr>
          <w:rFonts w:ascii="Calibri" w:eastAsia="Calibri" w:hAnsi="Calibri" w:cs="Calibri"/>
          <w:spacing w:val="-1"/>
          <w:sz w:val="20"/>
          <w:szCs w:val="20"/>
        </w:rPr>
        <w:t>in</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countries</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13"/>
          <w:sz w:val="20"/>
          <w:szCs w:val="20"/>
        </w:rPr>
        <w:t xml:space="preserve"> </w:t>
      </w:r>
      <w:r w:rsidR="0095243A" w:rsidRPr="00331017">
        <w:rPr>
          <w:rFonts w:ascii="Calibri" w:eastAsia="Calibri" w:hAnsi="Calibri" w:cs="Calibri"/>
          <w:spacing w:val="-1"/>
          <w:sz w:val="20"/>
          <w:szCs w:val="20"/>
        </w:rPr>
        <w:t>Western</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Europe.</w:t>
      </w:r>
      <w:r w:rsidR="0095243A" w:rsidRPr="00331017">
        <w:rPr>
          <w:rFonts w:ascii="Calibri" w:eastAsia="Calibri" w:hAnsi="Calibri" w:cs="Calibri"/>
          <w:spacing w:val="-12"/>
          <w:sz w:val="20"/>
          <w:szCs w:val="20"/>
        </w:rPr>
        <w:t xml:space="preserve"> </w:t>
      </w:r>
      <w:r w:rsidR="0095243A" w:rsidRPr="00331017">
        <w:rPr>
          <w:rFonts w:ascii="Calibri" w:eastAsia="Calibri" w:hAnsi="Calibri" w:cs="Calibri"/>
          <w:sz w:val="20"/>
          <w:szCs w:val="20"/>
        </w:rPr>
        <w:t>The</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situation</w:t>
      </w:r>
      <w:r w:rsidR="0095243A" w:rsidRPr="00331017">
        <w:rPr>
          <w:rFonts w:ascii="Calibri" w:eastAsia="Calibri" w:hAnsi="Calibri" w:cs="Calibri"/>
          <w:spacing w:val="-12"/>
          <w:sz w:val="20"/>
          <w:szCs w:val="20"/>
        </w:rPr>
        <w:t xml:space="preserve"> </w:t>
      </w:r>
      <w:r w:rsidR="0095243A" w:rsidRPr="00331017">
        <w:rPr>
          <w:rFonts w:ascii="Calibri" w:eastAsia="Calibri" w:hAnsi="Calibri" w:cs="Calibri"/>
          <w:spacing w:val="-1"/>
          <w:sz w:val="20"/>
          <w:szCs w:val="20"/>
        </w:rPr>
        <w:t>is</w:t>
      </w:r>
      <w:r w:rsidR="0095243A" w:rsidRPr="00331017">
        <w:rPr>
          <w:rFonts w:ascii="Calibri" w:eastAsia="Calibri" w:hAnsi="Calibri" w:cs="Calibri"/>
          <w:spacing w:val="-12"/>
          <w:sz w:val="20"/>
          <w:szCs w:val="20"/>
        </w:rPr>
        <w:t xml:space="preserve"> </w:t>
      </w:r>
      <w:r w:rsidR="0095243A" w:rsidRPr="00331017">
        <w:rPr>
          <w:rFonts w:ascii="Calibri" w:eastAsia="Calibri" w:hAnsi="Calibri" w:cs="Calibri"/>
          <w:spacing w:val="-1"/>
          <w:sz w:val="20"/>
          <w:szCs w:val="20"/>
        </w:rPr>
        <w:t>more</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complicated</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in</w:t>
      </w:r>
      <w:r w:rsidR="0095243A" w:rsidRPr="00331017">
        <w:rPr>
          <w:rFonts w:ascii="Calibri" w:eastAsia="Calibri" w:hAnsi="Calibri" w:cs="Calibri"/>
          <w:spacing w:val="-12"/>
          <w:sz w:val="20"/>
          <w:szCs w:val="20"/>
        </w:rPr>
        <w:t xml:space="preserve"> </w:t>
      </w:r>
      <w:r w:rsidR="0095243A" w:rsidRPr="00331017">
        <w:rPr>
          <w:rFonts w:ascii="Calibri" w:eastAsia="Calibri" w:hAnsi="Calibri" w:cs="Calibri"/>
          <w:spacing w:val="-1"/>
          <w:sz w:val="20"/>
          <w:szCs w:val="20"/>
        </w:rPr>
        <w:t>countries</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z w:val="20"/>
          <w:szCs w:val="20"/>
        </w:rPr>
        <w:t>where</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there</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was</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z w:val="20"/>
          <w:szCs w:val="20"/>
        </w:rPr>
        <w:t>a</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political</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system</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z w:val="20"/>
          <w:szCs w:val="20"/>
        </w:rPr>
        <w:t>“real</w:t>
      </w:r>
      <w:r w:rsidR="0095243A" w:rsidRPr="00331017">
        <w:rPr>
          <w:rFonts w:ascii="Calibri" w:eastAsia="Calibri" w:hAnsi="Calibri" w:cs="Calibri"/>
          <w:spacing w:val="8"/>
          <w:sz w:val="20"/>
          <w:szCs w:val="20"/>
        </w:rPr>
        <w:t xml:space="preserve"> </w:t>
      </w:r>
      <w:r w:rsidR="0095243A" w:rsidRPr="00331017">
        <w:rPr>
          <w:rFonts w:ascii="Calibri" w:eastAsia="Calibri" w:hAnsi="Calibri" w:cs="Calibri"/>
          <w:spacing w:val="-1"/>
          <w:sz w:val="20"/>
          <w:szCs w:val="20"/>
        </w:rPr>
        <w:t>socialism”,</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z w:val="20"/>
          <w:szCs w:val="20"/>
        </w:rPr>
        <w:t>for</w:t>
      </w:r>
      <w:r w:rsidR="0095243A" w:rsidRPr="00331017">
        <w:rPr>
          <w:rFonts w:ascii="Calibri" w:eastAsia="Calibri" w:hAnsi="Calibri" w:cs="Calibri"/>
          <w:spacing w:val="9"/>
          <w:sz w:val="20"/>
          <w:szCs w:val="20"/>
        </w:rPr>
        <w:t xml:space="preserve"> </w:t>
      </w:r>
      <w:r w:rsidR="0095243A" w:rsidRPr="00331017">
        <w:rPr>
          <w:rFonts w:ascii="Calibri" w:eastAsia="Calibri" w:hAnsi="Calibri" w:cs="Calibri"/>
          <w:spacing w:val="-1"/>
          <w:sz w:val="20"/>
          <w:szCs w:val="20"/>
        </w:rPr>
        <w:t>example,</w:t>
      </w:r>
      <w:r w:rsidR="0095243A" w:rsidRPr="00331017">
        <w:rPr>
          <w:rFonts w:ascii="Calibri" w:eastAsia="Calibri" w:hAnsi="Calibri" w:cs="Calibri"/>
          <w:spacing w:val="9"/>
          <w:sz w:val="20"/>
          <w:szCs w:val="20"/>
        </w:rPr>
        <w:t xml:space="preserve"> </w:t>
      </w:r>
      <w:r w:rsidR="0095243A" w:rsidRPr="00331017">
        <w:rPr>
          <w:rFonts w:ascii="Calibri" w:eastAsia="Calibri" w:hAnsi="Calibri" w:cs="Calibri"/>
          <w:spacing w:val="-1"/>
          <w:sz w:val="20"/>
          <w:szCs w:val="20"/>
        </w:rPr>
        <w:t>in</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Poland.</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Since</w:t>
      </w:r>
      <w:r w:rsidR="0095243A" w:rsidRPr="00331017">
        <w:rPr>
          <w:rFonts w:ascii="Calibri" w:eastAsia="Calibri" w:hAnsi="Calibri" w:cs="Calibri"/>
          <w:spacing w:val="42"/>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z w:val="20"/>
          <w:szCs w:val="20"/>
        </w:rPr>
        <w:t>1970s</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law</w:t>
      </w:r>
      <w:r w:rsidR="0095243A" w:rsidRPr="00331017">
        <w:rPr>
          <w:rFonts w:ascii="Calibri" w:eastAsia="Calibri" w:hAnsi="Calibri" w:cs="Calibri"/>
          <w:spacing w:val="-4"/>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public</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z w:val="20"/>
          <w:szCs w:val="20"/>
        </w:rPr>
        <w:t>servants</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is</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part</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3"/>
          <w:sz w:val="20"/>
          <w:szCs w:val="20"/>
        </w:rPr>
        <w:t xml:space="preserve"> </w:t>
      </w:r>
      <w:proofErr w:type="spellStart"/>
      <w:r w:rsidR="0095243A" w:rsidRPr="00331017">
        <w:rPr>
          <w:rFonts w:ascii="Calibri" w:eastAsia="Calibri" w:hAnsi="Calibri" w:cs="Calibri"/>
          <w:spacing w:val="-1"/>
          <w:sz w:val="20"/>
          <w:szCs w:val="20"/>
        </w:rPr>
        <w:t>labour</w:t>
      </w:r>
      <w:proofErr w:type="spellEnd"/>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law</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z w:val="20"/>
          <w:szCs w:val="20"/>
        </w:rPr>
        <w:t>there,</w:t>
      </w:r>
      <w:r w:rsidR="0095243A" w:rsidRPr="00331017">
        <w:rPr>
          <w:rFonts w:ascii="Calibri" w:eastAsia="Calibri" w:hAnsi="Calibri" w:cs="Calibri"/>
          <w:spacing w:val="-4"/>
          <w:sz w:val="20"/>
          <w:szCs w:val="20"/>
        </w:rPr>
        <w:t xml:space="preserve"> </w:t>
      </w:r>
      <w:r w:rsidR="0095243A" w:rsidRPr="00331017">
        <w:rPr>
          <w:rFonts w:ascii="Calibri" w:eastAsia="Calibri" w:hAnsi="Calibri" w:cs="Calibri"/>
          <w:spacing w:val="-1"/>
          <w:sz w:val="20"/>
          <w:szCs w:val="20"/>
        </w:rPr>
        <w:t>public</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z w:val="20"/>
          <w:szCs w:val="20"/>
        </w:rPr>
        <w:t>servants</w:t>
      </w:r>
      <w:r w:rsidR="0095243A" w:rsidRPr="00331017">
        <w:rPr>
          <w:rFonts w:ascii="Calibri" w:eastAsia="Calibri" w:hAnsi="Calibri" w:cs="Calibri"/>
          <w:spacing w:val="-4"/>
          <w:sz w:val="20"/>
          <w:szCs w:val="20"/>
        </w:rPr>
        <w:t xml:space="preserve"> </w:t>
      </w:r>
      <w:r w:rsidR="0095243A" w:rsidRPr="00331017">
        <w:rPr>
          <w:rFonts w:ascii="Calibri" w:eastAsia="Calibri" w:hAnsi="Calibri" w:cs="Calibri"/>
          <w:sz w:val="20"/>
          <w:szCs w:val="20"/>
        </w:rPr>
        <w:t>being,</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from</w:t>
      </w:r>
      <w:r w:rsidR="0095243A" w:rsidRPr="00331017">
        <w:rPr>
          <w:rFonts w:ascii="Calibri" w:eastAsia="Calibri" w:hAnsi="Calibri" w:cs="Calibri"/>
          <w:spacing w:val="22"/>
          <w:w w:val="99"/>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z w:val="20"/>
          <w:szCs w:val="20"/>
        </w:rPr>
        <w:t xml:space="preserve"> formal </w:t>
      </w:r>
      <w:r w:rsidR="0095243A" w:rsidRPr="00331017">
        <w:rPr>
          <w:rFonts w:ascii="Calibri" w:eastAsia="Calibri" w:hAnsi="Calibri" w:cs="Calibri"/>
          <w:spacing w:val="-1"/>
          <w:sz w:val="20"/>
          <w:szCs w:val="20"/>
        </w:rPr>
        <w:t>point</w:t>
      </w:r>
      <w:r w:rsidR="0095243A" w:rsidRPr="00331017">
        <w:rPr>
          <w:rFonts w:ascii="Calibri" w:eastAsia="Calibri" w:hAnsi="Calibri" w:cs="Calibri"/>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z w:val="20"/>
          <w:szCs w:val="20"/>
        </w:rPr>
        <w:t xml:space="preserve"> view,</w:t>
      </w:r>
      <w:r w:rsidR="0095243A" w:rsidRPr="00331017">
        <w:rPr>
          <w:rFonts w:ascii="Calibri" w:eastAsia="Calibri" w:hAnsi="Calibri" w:cs="Calibri"/>
          <w:spacing w:val="-1"/>
          <w:sz w:val="20"/>
          <w:szCs w:val="20"/>
        </w:rPr>
        <w:t xml:space="preserve"> </w:t>
      </w:r>
      <w:proofErr w:type="gramStart"/>
      <w:r w:rsidR="0095243A" w:rsidRPr="00331017">
        <w:rPr>
          <w:rFonts w:ascii="Calibri" w:eastAsia="Calibri" w:hAnsi="Calibri" w:cs="Calibri"/>
          <w:spacing w:val="-1"/>
          <w:sz w:val="20"/>
          <w:szCs w:val="20"/>
        </w:rPr>
        <w:t>employees</w:t>
      </w:r>
      <w:proofErr w:type="gramEnd"/>
      <w:r w:rsidR="0095243A" w:rsidRPr="00331017">
        <w:rPr>
          <w:rFonts w:ascii="Calibri" w:eastAsia="Calibri" w:hAnsi="Calibri" w:cs="Calibri"/>
          <w:spacing w:val="1"/>
          <w:sz w:val="20"/>
          <w:szCs w:val="20"/>
        </w:rPr>
        <w:t xml:space="preserve"> </w:t>
      </w:r>
      <w:r w:rsidR="0095243A" w:rsidRPr="00331017">
        <w:rPr>
          <w:rFonts w:ascii="Calibri" w:eastAsia="Calibri" w:hAnsi="Calibri" w:cs="Calibri"/>
          <w:spacing w:val="-1"/>
          <w:sz w:val="20"/>
          <w:szCs w:val="20"/>
        </w:rPr>
        <w:t>with</w:t>
      </w:r>
      <w:r w:rsidR="0095243A" w:rsidRPr="00331017">
        <w:rPr>
          <w:rFonts w:ascii="Calibri" w:eastAsia="Calibri" w:hAnsi="Calibri" w:cs="Calibri"/>
          <w:sz w:val="20"/>
          <w:szCs w:val="20"/>
        </w:rPr>
        <w:t xml:space="preserve"> </w:t>
      </w:r>
      <w:r w:rsidR="0095243A" w:rsidRPr="00331017">
        <w:rPr>
          <w:rFonts w:ascii="Calibri" w:eastAsia="Calibri" w:hAnsi="Calibri" w:cs="Calibri"/>
          <w:spacing w:val="-1"/>
          <w:sz w:val="20"/>
          <w:szCs w:val="20"/>
        </w:rPr>
        <w:t xml:space="preserve">whom </w:t>
      </w:r>
      <w:r w:rsidR="0095243A" w:rsidRPr="00331017">
        <w:rPr>
          <w:rFonts w:ascii="Calibri" w:eastAsia="Calibri" w:hAnsi="Calibri" w:cs="Calibri"/>
          <w:sz w:val="20"/>
          <w:szCs w:val="20"/>
        </w:rPr>
        <w:t xml:space="preserve">employment </w:t>
      </w:r>
      <w:r w:rsidR="0095243A" w:rsidRPr="00331017">
        <w:rPr>
          <w:rFonts w:ascii="Calibri" w:eastAsia="Calibri" w:hAnsi="Calibri" w:cs="Calibri"/>
          <w:spacing w:val="-1"/>
          <w:sz w:val="20"/>
          <w:szCs w:val="20"/>
        </w:rPr>
        <w:t>relationships</w:t>
      </w:r>
      <w:r w:rsidR="0095243A" w:rsidRPr="00331017">
        <w:rPr>
          <w:rFonts w:ascii="Calibri" w:eastAsia="Calibri" w:hAnsi="Calibri" w:cs="Calibri"/>
          <w:sz w:val="20"/>
          <w:szCs w:val="20"/>
        </w:rPr>
        <w:t xml:space="preserve"> </w:t>
      </w:r>
      <w:r w:rsidR="0095243A" w:rsidRPr="00331017">
        <w:rPr>
          <w:rFonts w:ascii="Calibri" w:eastAsia="Calibri" w:hAnsi="Calibri" w:cs="Calibri"/>
          <w:spacing w:val="-1"/>
          <w:sz w:val="20"/>
          <w:szCs w:val="20"/>
        </w:rPr>
        <w:t>are</w:t>
      </w:r>
      <w:r w:rsidR="0095243A" w:rsidRPr="00331017">
        <w:rPr>
          <w:rFonts w:ascii="Calibri" w:eastAsia="Calibri" w:hAnsi="Calibri" w:cs="Calibri"/>
          <w:sz w:val="20"/>
          <w:szCs w:val="20"/>
        </w:rPr>
        <w:t xml:space="preserve"> concluded,</w:t>
      </w:r>
      <w:r w:rsidR="0095243A" w:rsidRPr="00331017">
        <w:rPr>
          <w:rFonts w:ascii="Calibri" w:eastAsia="Calibri" w:hAnsi="Calibri" w:cs="Calibri"/>
          <w:spacing w:val="51"/>
          <w:sz w:val="20"/>
          <w:szCs w:val="20"/>
        </w:rPr>
        <w:t xml:space="preserve"> </w:t>
      </w:r>
      <w:r w:rsidR="0095243A" w:rsidRPr="00331017">
        <w:rPr>
          <w:rFonts w:ascii="Calibri" w:eastAsia="Calibri" w:hAnsi="Calibri" w:cs="Calibri"/>
          <w:spacing w:val="-1"/>
          <w:sz w:val="20"/>
          <w:szCs w:val="20"/>
        </w:rPr>
        <w:t>mostly</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z w:val="20"/>
          <w:szCs w:val="20"/>
        </w:rPr>
        <w:t>using</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tool</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contract</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z w:val="20"/>
          <w:szCs w:val="20"/>
        </w:rPr>
        <w:t>employment.</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z w:val="20"/>
          <w:szCs w:val="20"/>
        </w:rPr>
        <w:t>It</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is</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worthwhile</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pacing w:val="-1"/>
          <w:sz w:val="20"/>
          <w:szCs w:val="20"/>
        </w:rPr>
        <w:t>to</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z w:val="20"/>
          <w:szCs w:val="20"/>
        </w:rPr>
        <w:t>observe</w:t>
      </w:r>
      <w:r w:rsidR="0095243A" w:rsidRPr="00331017">
        <w:rPr>
          <w:rFonts w:ascii="Calibri" w:eastAsia="Calibri" w:hAnsi="Calibri" w:cs="Calibri"/>
          <w:spacing w:val="11"/>
          <w:sz w:val="20"/>
          <w:szCs w:val="20"/>
        </w:rPr>
        <w:t xml:space="preserve"> </w:t>
      </w:r>
      <w:r w:rsidR="0095243A" w:rsidRPr="00331017">
        <w:rPr>
          <w:rFonts w:ascii="Calibri" w:eastAsia="Calibri" w:hAnsi="Calibri" w:cs="Calibri"/>
          <w:sz w:val="20"/>
          <w:szCs w:val="20"/>
        </w:rPr>
        <w:t>that</w:t>
      </w:r>
      <w:r w:rsidR="0095243A" w:rsidRPr="00331017">
        <w:rPr>
          <w:rFonts w:ascii="Calibri" w:eastAsia="Calibri" w:hAnsi="Calibri" w:cs="Calibri"/>
          <w:spacing w:val="10"/>
          <w:sz w:val="20"/>
          <w:szCs w:val="20"/>
        </w:rPr>
        <w:t xml:space="preserve"> </w:t>
      </w:r>
      <w:r w:rsidR="0095243A" w:rsidRPr="00331017">
        <w:rPr>
          <w:rFonts w:ascii="Calibri" w:eastAsia="Calibri" w:hAnsi="Calibri" w:cs="Calibri"/>
          <w:sz w:val="20"/>
          <w:szCs w:val="20"/>
        </w:rPr>
        <w:t>no</w:t>
      </w:r>
      <w:r w:rsidR="0095243A" w:rsidRPr="00331017">
        <w:rPr>
          <w:rFonts w:ascii="Calibri" w:eastAsia="Calibri" w:hAnsi="Calibri" w:cs="Calibri"/>
          <w:spacing w:val="23"/>
          <w:sz w:val="20"/>
          <w:szCs w:val="20"/>
        </w:rPr>
        <w:t xml:space="preserve"> </w:t>
      </w:r>
      <w:r w:rsidR="0095243A" w:rsidRPr="00331017">
        <w:rPr>
          <w:rFonts w:ascii="Calibri" w:eastAsia="Calibri" w:hAnsi="Calibri" w:cs="Calibri"/>
          <w:spacing w:val="-1"/>
          <w:sz w:val="20"/>
          <w:szCs w:val="20"/>
        </w:rPr>
        <w:t>decision</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to</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z w:val="20"/>
          <w:szCs w:val="20"/>
        </w:rPr>
        <w:t>restore</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earlier</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z w:val="20"/>
          <w:szCs w:val="20"/>
        </w:rPr>
        <w:t>solutions</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pacing w:val="-1"/>
          <w:sz w:val="20"/>
          <w:szCs w:val="20"/>
        </w:rPr>
        <w:t>was</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made</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pacing w:val="-1"/>
          <w:sz w:val="20"/>
          <w:szCs w:val="20"/>
        </w:rPr>
        <w:t>after</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political</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pacing w:val="-1"/>
          <w:sz w:val="20"/>
          <w:szCs w:val="20"/>
        </w:rPr>
        <w:t>changes</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pacing w:val="-1"/>
          <w:sz w:val="20"/>
          <w:szCs w:val="20"/>
        </w:rPr>
        <w:t>of</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pacing w:val="-1"/>
          <w:sz w:val="20"/>
          <w:szCs w:val="20"/>
        </w:rPr>
        <w:t>the</w:t>
      </w:r>
      <w:r w:rsidR="0095243A" w:rsidRPr="00331017">
        <w:rPr>
          <w:rFonts w:ascii="Calibri" w:eastAsia="Calibri" w:hAnsi="Calibri" w:cs="Calibri"/>
          <w:spacing w:val="-2"/>
          <w:sz w:val="20"/>
          <w:szCs w:val="20"/>
        </w:rPr>
        <w:t xml:space="preserve"> </w:t>
      </w:r>
      <w:r w:rsidR="0095243A" w:rsidRPr="00331017">
        <w:rPr>
          <w:rFonts w:ascii="Calibri" w:eastAsia="Calibri" w:hAnsi="Calibri" w:cs="Calibri"/>
          <w:spacing w:val="-1"/>
          <w:sz w:val="20"/>
          <w:szCs w:val="20"/>
        </w:rPr>
        <w:t>year</w:t>
      </w:r>
      <w:r w:rsidR="0095243A" w:rsidRPr="00331017">
        <w:rPr>
          <w:rFonts w:ascii="Calibri" w:eastAsia="Calibri" w:hAnsi="Calibri" w:cs="Calibri"/>
          <w:spacing w:val="-3"/>
          <w:sz w:val="20"/>
          <w:szCs w:val="20"/>
        </w:rPr>
        <w:t xml:space="preserve"> </w:t>
      </w:r>
      <w:r w:rsidR="0095243A" w:rsidRPr="00331017">
        <w:rPr>
          <w:rFonts w:ascii="Calibri" w:eastAsia="Calibri" w:hAnsi="Calibri" w:cs="Calibri"/>
          <w:sz w:val="20"/>
          <w:szCs w:val="20"/>
        </w:rPr>
        <w:t>1989.</w:t>
      </w:r>
    </w:p>
    <w:p w:rsidR="00E813F4" w:rsidRDefault="00E813F4">
      <w:pPr>
        <w:jc w:val="both"/>
        <w:rPr>
          <w:rFonts w:ascii="Calibri" w:eastAsia="Calibri" w:hAnsi="Calibri" w:cs="Calibri"/>
          <w:sz w:val="18"/>
          <w:szCs w:val="18"/>
        </w:rPr>
        <w:sectPr w:rsidR="00E813F4">
          <w:type w:val="continuous"/>
          <w:pgSz w:w="11910" w:h="16840"/>
          <w:pgMar w:top="1300" w:right="1420" w:bottom="1700" w:left="900" w:header="720" w:footer="720" w:gutter="0"/>
          <w:cols w:num="2" w:space="720" w:equalWidth="0">
            <w:col w:w="2496" w:space="227"/>
            <w:col w:w="6867"/>
          </w:cols>
        </w:sectPr>
      </w:pPr>
    </w:p>
    <w:p w:rsidR="00E813F4" w:rsidRDefault="00E813F4">
      <w:pPr>
        <w:spacing w:before="11" w:line="280" w:lineRule="exact"/>
        <w:rPr>
          <w:sz w:val="28"/>
          <w:szCs w:val="28"/>
        </w:rPr>
      </w:pPr>
    </w:p>
    <w:p w:rsidR="00E813F4" w:rsidRPr="0095243A" w:rsidRDefault="00616CD1">
      <w:pPr>
        <w:numPr>
          <w:ilvl w:val="0"/>
          <w:numId w:val="3"/>
        </w:numPr>
        <w:tabs>
          <w:tab w:val="left" w:pos="238"/>
        </w:tabs>
        <w:spacing w:before="78"/>
        <w:ind w:right="109" w:firstLine="0"/>
        <w:rPr>
          <w:rFonts w:ascii="Calibri" w:eastAsia="Calibri" w:hAnsi="Calibri" w:cs="Calibri"/>
          <w:i/>
          <w:sz w:val="18"/>
          <w:szCs w:val="18"/>
        </w:rPr>
      </w:pPr>
      <w:r w:rsidRPr="00616CD1">
        <w:pict>
          <v:group id="_x0000_s1032" style="position:absolute;left:0;text-align:left;margin-left:51.05pt;margin-top:-1.55pt;width:2in;height:.1pt;z-index:-251658752;mso-position-horizontal-relative:page" coordorigin="1021,-31" coordsize="2880,2">
            <v:shape id="_x0000_s1033" style="position:absolute;left:1021;top:-31;width:2880;height:2" coordorigin="1021,-31" coordsize="2880,0" path="m1021,-31r2880,e" filled="f" strokeweight=".82pt">
              <v:path arrowok="t"/>
            </v:shape>
            <w10:wrap anchorx="page"/>
          </v:group>
        </w:pict>
      </w:r>
      <w:r w:rsidR="0095243A" w:rsidRPr="0095243A">
        <w:rPr>
          <w:rFonts w:cs="Arial"/>
          <w:sz w:val="20"/>
          <w:szCs w:val="20"/>
          <w:shd w:val="clear" w:color="auto" w:fill="FFFFFF"/>
        </w:rPr>
        <w:t xml:space="preserve"> </w:t>
      </w:r>
      <w:r w:rsidR="0095243A" w:rsidRPr="004B2CA1">
        <w:rPr>
          <w:rStyle w:val="a5"/>
          <w:rFonts w:cs="Arial"/>
          <w:sz w:val="20"/>
          <w:szCs w:val="20"/>
          <w:shd w:val="clear" w:color="auto" w:fill="FFFFFF"/>
        </w:rPr>
        <w:t xml:space="preserve">This work was </w:t>
      </w:r>
      <w:r w:rsidR="0095243A" w:rsidRPr="0095243A">
        <w:rPr>
          <w:rStyle w:val="a5"/>
          <w:rFonts w:cs="Arial"/>
          <w:sz w:val="20"/>
          <w:szCs w:val="20"/>
          <w:shd w:val="clear" w:color="auto" w:fill="FFFFFF"/>
        </w:rPr>
        <w:t>supported by the</w:t>
      </w:r>
      <w:r w:rsidR="0095243A">
        <w:rPr>
          <w:rStyle w:val="a5"/>
          <w:rFonts w:cs="Arial"/>
          <w:sz w:val="20"/>
          <w:szCs w:val="20"/>
          <w:shd w:val="clear" w:color="auto" w:fill="FFFFFF"/>
        </w:rPr>
        <w:t xml:space="preserve"> </w:t>
      </w:r>
      <w:proofErr w:type="gramStart"/>
      <w:r w:rsidR="0095243A">
        <w:rPr>
          <w:rStyle w:val="a5"/>
          <w:rFonts w:cs="Arial"/>
          <w:sz w:val="20"/>
          <w:szCs w:val="20"/>
          <w:shd w:val="clear" w:color="auto" w:fill="FFFFFF"/>
        </w:rPr>
        <w:t xml:space="preserve">research </w:t>
      </w:r>
      <w:r w:rsidR="0095243A" w:rsidRPr="0095243A">
        <w:rPr>
          <w:rFonts w:ascii="Calibri" w:eastAsia="Calibri" w:hAnsi="Calibri" w:cs="Calibri"/>
          <w:i/>
          <w:spacing w:val="-1"/>
          <w:sz w:val="18"/>
          <w:szCs w:val="18"/>
        </w:rPr>
        <w:t xml:space="preserve"> grant</w:t>
      </w:r>
      <w:proofErr w:type="gramEnd"/>
      <w:r w:rsidR="0095243A" w:rsidRPr="0095243A">
        <w:rPr>
          <w:rFonts w:ascii="Calibri" w:eastAsia="Calibri" w:hAnsi="Calibri" w:cs="Calibri"/>
          <w:i/>
          <w:spacing w:val="-1"/>
          <w:sz w:val="18"/>
          <w:szCs w:val="18"/>
        </w:rPr>
        <w:t xml:space="preserve"> of National </w:t>
      </w:r>
      <w:r w:rsidR="0095243A">
        <w:rPr>
          <w:rFonts w:ascii="Calibri" w:eastAsia="Calibri" w:hAnsi="Calibri" w:cs="Calibri"/>
          <w:i/>
          <w:spacing w:val="-1"/>
          <w:sz w:val="18"/>
          <w:szCs w:val="18"/>
        </w:rPr>
        <w:t xml:space="preserve">Centre for </w:t>
      </w:r>
      <w:r w:rsidR="0095243A" w:rsidRPr="0095243A">
        <w:rPr>
          <w:rFonts w:ascii="Calibri" w:eastAsia="Calibri" w:hAnsi="Calibri" w:cs="Calibri"/>
          <w:i/>
          <w:spacing w:val="-1"/>
          <w:sz w:val="18"/>
          <w:szCs w:val="18"/>
        </w:rPr>
        <w:t xml:space="preserve">Science </w:t>
      </w:r>
      <w:r w:rsidR="00D923A0" w:rsidRPr="0095243A">
        <w:rPr>
          <w:rFonts w:ascii="Calibri" w:eastAsia="Calibri" w:hAnsi="Calibri" w:cs="Calibri"/>
          <w:i/>
          <w:spacing w:val="-1"/>
          <w:sz w:val="18"/>
          <w:szCs w:val="18"/>
        </w:rPr>
        <w:t>(</w:t>
      </w:r>
      <w:proofErr w:type="spellStart"/>
      <w:r w:rsidR="00D923A0" w:rsidRPr="0095243A">
        <w:rPr>
          <w:rFonts w:ascii="Calibri" w:eastAsia="Calibri" w:hAnsi="Calibri" w:cs="Calibri"/>
          <w:i/>
          <w:spacing w:val="-1"/>
          <w:sz w:val="18"/>
          <w:szCs w:val="18"/>
        </w:rPr>
        <w:t>Narodowe</w:t>
      </w:r>
      <w:proofErr w:type="spellEnd"/>
      <w:r w:rsidR="00D923A0" w:rsidRPr="0095243A">
        <w:rPr>
          <w:rFonts w:ascii="Calibri" w:eastAsia="Calibri" w:hAnsi="Calibri" w:cs="Calibri"/>
          <w:i/>
          <w:spacing w:val="15"/>
          <w:sz w:val="18"/>
          <w:szCs w:val="18"/>
        </w:rPr>
        <w:t xml:space="preserve"> </w:t>
      </w:r>
      <w:r w:rsidR="00D923A0" w:rsidRPr="0095243A">
        <w:rPr>
          <w:rFonts w:ascii="Calibri" w:eastAsia="Calibri" w:hAnsi="Calibri" w:cs="Calibri"/>
          <w:i/>
          <w:sz w:val="18"/>
          <w:szCs w:val="18"/>
        </w:rPr>
        <w:t>Centrum</w:t>
      </w:r>
      <w:r w:rsidR="0095243A">
        <w:rPr>
          <w:rFonts w:ascii="Calibri" w:eastAsia="Calibri" w:hAnsi="Calibri" w:cs="Calibri"/>
          <w:i/>
          <w:sz w:val="18"/>
          <w:szCs w:val="18"/>
        </w:rPr>
        <w:t xml:space="preserve"> </w:t>
      </w:r>
      <w:proofErr w:type="spellStart"/>
      <w:r w:rsidR="00D923A0" w:rsidRPr="0095243A">
        <w:rPr>
          <w:rFonts w:ascii="Calibri" w:eastAsia="Calibri" w:hAnsi="Calibri" w:cs="Calibri"/>
          <w:i/>
          <w:sz w:val="18"/>
          <w:szCs w:val="18"/>
        </w:rPr>
        <w:t>Nauki</w:t>
      </w:r>
      <w:proofErr w:type="spellEnd"/>
      <w:r w:rsidR="00D923A0" w:rsidRPr="0095243A">
        <w:rPr>
          <w:rFonts w:ascii="Calibri" w:eastAsia="Calibri" w:hAnsi="Calibri" w:cs="Calibri"/>
          <w:i/>
          <w:sz w:val="18"/>
          <w:szCs w:val="18"/>
        </w:rPr>
        <w:t>)</w:t>
      </w:r>
      <w:r w:rsidR="0095243A">
        <w:rPr>
          <w:rFonts w:ascii="Calibri" w:eastAsia="Calibri" w:hAnsi="Calibri" w:cs="Calibri"/>
          <w:i/>
          <w:sz w:val="18"/>
          <w:szCs w:val="18"/>
        </w:rPr>
        <w:t xml:space="preserve"> - grant</w:t>
      </w:r>
      <w:r w:rsidR="00D923A0" w:rsidRPr="0095243A">
        <w:rPr>
          <w:rFonts w:ascii="Calibri" w:eastAsia="Calibri" w:hAnsi="Calibri" w:cs="Calibri"/>
          <w:i/>
          <w:spacing w:val="-12"/>
          <w:sz w:val="18"/>
          <w:szCs w:val="18"/>
        </w:rPr>
        <w:t xml:space="preserve"> </w:t>
      </w:r>
      <w:r w:rsidR="00D923A0" w:rsidRPr="0095243A">
        <w:rPr>
          <w:rFonts w:ascii="Calibri" w:eastAsia="Calibri" w:hAnsi="Calibri" w:cs="Calibri"/>
          <w:i/>
          <w:sz w:val="18"/>
          <w:szCs w:val="18"/>
        </w:rPr>
        <w:t>№</w:t>
      </w:r>
      <w:r w:rsidR="0095243A">
        <w:rPr>
          <w:rFonts w:ascii="Calibri" w:eastAsia="Calibri" w:hAnsi="Calibri" w:cs="Calibri"/>
          <w:i/>
          <w:sz w:val="18"/>
          <w:szCs w:val="18"/>
        </w:rPr>
        <w:t xml:space="preserve"> </w:t>
      </w:r>
      <w:r w:rsidR="00D923A0" w:rsidRPr="0095243A">
        <w:rPr>
          <w:rFonts w:ascii="Calibri" w:eastAsia="Calibri" w:hAnsi="Calibri" w:cs="Calibri"/>
          <w:i/>
          <w:spacing w:val="-1"/>
          <w:sz w:val="18"/>
          <w:szCs w:val="18"/>
        </w:rPr>
        <w:t>UMO‐2014/13B/HS5/03558.</w:t>
      </w:r>
    </w:p>
    <w:p w:rsidR="00E813F4" w:rsidRPr="0095243A" w:rsidRDefault="00616CD1">
      <w:pPr>
        <w:pStyle w:val="Heading1"/>
        <w:spacing w:before="61"/>
        <w:ind w:right="207"/>
        <w:jc w:val="right"/>
        <w:rPr>
          <w:b w:val="0"/>
          <w:bCs w:val="0"/>
          <w:i/>
        </w:rPr>
      </w:pPr>
      <w:r w:rsidRPr="00616CD1">
        <w:rPr>
          <w:i/>
        </w:rPr>
        <w:pict>
          <v:group id="_x0000_s1030" style="position:absolute;left:0;text-align:left;margin-left:50.65pt;margin-top:12.75pt;width:440.35pt;height:.1pt;z-index:-251660800;mso-position-horizontal-relative:page" coordorigin="1013,255" coordsize="8807,2">
            <v:shape id="_x0000_s1031" style="position:absolute;left:1013;top:255;width:8807;height:2" coordorigin="1013,255" coordsize="8807,0" path="m1013,255r8807,e" filled="f" strokeweight="1.12pt">
              <v:path arrowok="t"/>
            </v:shape>
            <w10:wrap anchorx="page"/>
          </v:group>
        </w:pict>
      </w:r>
      <w:r w:rsidR="00D923A0" w:rsidRPr="0095243A">
        <w:rPr>
          <w:i/>
        </w:rPr>
        <w:t>21</w:t>
      </w:r>
    </w:p>
    <w:p w:rsidR="00E813F4" w:rsidRPr="0095243A" w:rsidRDefault="00E813F4">
      <w:pPr>
        <w:jc w:val="right"/>
        <w:rPr>
          <w:i/>
        </w:rPr>
        <w:sectPr w:rsidR="00E813F4" w:rsidRPr="0095243A">
          <w:type w:val="continuous"/>
          <w:pgSz w:w="11910" w:h="16840"/>
          <w:pgMar w:top="1300" w:right="1420" w:bottom="1700" w:left="900" w:header="720" w:footer="720" w:gutter="0"/>
          <w:cols w:space="720"/>
        </w:sectPr>
      </w:pPr>
    </w:p>
    <w:p w:rsidR="00E813F4" w:rsidRDefault="00E813F4">
      <w:pPr>
        <w:spacing w:before="12" w:line="120" w:lineRule="exact"/>
        <w:rPr>
          <w:sz w:val="12"/>
          <w:szCs w:val="12"/>
        </w:rPr>
      </w:pPr>
    </w:p>
    <w:p w:rsidR="0095243A" w:rsidRDefault="0095243A">
      <w:pPr>
        <w:spacing w:line="240" w:lineRule="exact"/>
        <w:rPr>
          <w:sz w:val="24"/>
          <w:szCs w:val="24"/>
        </w:rPr>
        <w:sectPr w:rsidR="0095243A">
          <w:headerReference w:type="even" r:id="rId10"/>
          <w:headerReference w:type="default" r:id="rId11"/>
          <w:pgSz w:w="11910" w:h="16840"/>
          <w:pgMar w:top="1960" w:right="900" w:bottom="1700" w:left="1400" w:header="1341" w:footer="1509" w:gutter="0"/>
          <w:cols w:space="720"/>
        </w:sectPr>
      </w:pPr>
    </w:p>
    <w:p w:rsidR="0095243A" w:rsidRPr="0095243A" w:rsidRDefault="0095243A" w:rsidP="0095243A">
      <w:pPr>
        <w:pStyle w:val="a4"/>
        <w:widowControl/>
        <w:numPr>
          <w:ilvl w:val="0"/>
          <w:numId w:val="4"/>
        </w:numPr>
        <w:spacing w:after="160" w:line="259" w:lineRule="auto"/>
        <w:contextualSpacing/>
        <w:jc w:val="both"/>
        <w:rPr>
          <w:rFonts w:cs="Times New Roman"/>
          <w:b/>
          <w:lang w:val="en-GB"/>
        </w:rPr>
      </w:pPr>
      <w:r w:rsidRPr="0095243A">
        <w:rPr>
          <w:rFonts w:cs="Times New Roman"/>
          <w:b/>
          <w:lang w:val="en-GB"/>
        </w:rPr>
        <w:lastRenderedPageBreak/>
        <w:t>Introductory remarks</w:t>
      </w:r>
    </w:p>
    <w:p w:rsidR="0095243A" w:rsidRPr="0095243A" w:rsidRDefault="0095243A" w:rsidP="0095243A">
      <w:pPr>
        <w:pStyle w:val="HTML"/>
        <w:spacing w:line="276" w:lineRule="auto"/>
        <w:jc w:val="both"/>
        <w:rPr>
          <w:rFonts w:asciiTheme="minorHAnsi" w:hAnsiTheme="minorHAnsi" w:cs="Times New Roman"/>
          <w:sz w:val="22"/>
          <w:szCs w:val="22"/>
          <w:lang w:val="en-GB"/>
        </w:rPr>
      </w:pPr>
      <w:proofErr w:type="gramStart"/>
      <w:r w:rsidRPr="0095243A">
        <w:rPr>
          <w:rFonts w:asciiTheme="minorHAnsi" w:hAnsiTheme="minorHAnsi" w:cs="Times New Roman"/>
          <w:sz w:val="22"/>
          <w:szCs w:val="22"/>
          <w:lang w:val="en-GB"/>
        </w:rPr>
        <w:t>In each and every country organisational matters of the state machinery (apparatus) count among the key ones.</w:t>
      </w:r>
      <w:proofErr w:type="gramEnd"/>
      <w:r w:rsidRPr="0095243A">
        <w:rPr>
          <w:rFonts w:asciiTheme="minorHAnsi" w:hAnsiTheme="minorHAnsi" w:cs="Times New Roman"/>
          <w:sz w:val="22"/>
          <w:szCs w:val="22"/>
          <w:lang w:val="en-GB"/>
        </w:rPr>
        <w:t xml:space="preserve"> In order to meet its tasks best, the state needs specific structures (offices and other institutions), equipped </w:t>
      </w:r>
      <w:proofErr w:type="gramStart"/>
      <w:r w:rsidRPr="0095243A">
        <w:rPr>
          <w:rFonts w:asciiTheme="minorHAnsi" w:hAnsiTheme="minorHAnsi" w:cs="Times New Roman"/>
          <w:sz w:val="22"/>
          <w:szCs w:val="22"/>
          <w:lang w:val="en-GB"/>
        </w:rPr>
        <w:t>with  the</w:t>
      </w:r>
      <w:proofErr w:type="gramEnd"/>
      <w:r w:rsidRPr="0095243A">
        <w:rPr>
          <w:rFonts w:asciiTheme="minorHAnsi" w:hAnsiTheme="minorHAnsi" w:cs="Times New Roman"/>
          <w:sz w:val="22"/>
          <w:szCs w:val="22"/>
          <w:lang w:val="en-GB"/>
        </w:rPr>
        <w:t xml:space="preserve"> legal competences to carry out the tasks on its behalf. The structures constitute a certain system regulated by law (the constitution and statutes). Not less important is the way in which staff matters are provided for (i.e. what the status of the public servants and officers is like). After all, the state and its organisational structures do not exercise the competences with which they are </w:t>
      </w:r>
      <w:proofErr w:type="gramStart"/>
      <w:r w:rsidRPr="0095243A">
        <w:rPr>
          <w:rFonts w:asciiTheme="minorHAnsi" w:hAnsiTheme="minorHAnsi" w:cs="Times New Roman"/>
          <w:sz w:val="22"/>
          <w:szCs w:val="22"/>
          <w:lang w:val="en-GB"/>
        </w:rPr>
        <w:t>vested  through</w:t>
      </w:r>
      <w:proofErr w:type="gramEnd"/>
      <w:r w:rsidRPr="0095243A">
        <w:rPr>
          <w:rFonts w:asciiTheme="minorHAnsi" w:hAnsiTheme="minorHAnsi" w:cs="Times New Roman"/>
          <w:sz w:val="22"/>
          <w:szCs w:val="22"/>
          <w:lang w:val="en-GB"/>
        </w:rPr>
        <w:t xml:space="preserve"> some abstract creations and legal constructions.  It is people, occupying various state </w:t>
      </w:r>
      <w:proofErr w:type="gramStart"/>
      <w:r w:rsidRPr="0095243A">
        <w:rPr>
          <w:rFonts w:asciiTheme="minorHAnsi" w:hAnsiTheme="minorHAnsi" w:cs="Times New Roman"/>
          <w:sz w:val="22"/>
          <w:szCs w:val="22"/>
          <w:lang w:val="en-GB"/>
        </w:rPr>
        <w:t>positions, that</w:t>
      </w:r>
      <w:proofErr w:type="gramEnd"/>
      <w:r w:rsidRPr="0095243A">
        <w:rPr>
          <w:rFonts w:asciiTheme="minorHAnsi" w:hAnsiTheme="minorHAnsi" w:cs="Times New Roman"/>
          <w:sz w:val="22"/>
          <w:szCs w:val="22"/>
          <w:lang w:val="en-GB"/>
        </w:rPr>
        <w:t xml:space="preserve"> take actions producing legal effects.  Often, in the social awareness, recognised as the state and its bodies are, actually, not specific institutions, but all those who hold public offices and act on behalf of the state. Due to the legal regulations in force, their activity is attributed to the state. Therefore, without the human factor, none of the organisations could function, and the quality of the actions taken depends on the level of the persons performing these activities.</w:t>
      </w:r>
    </w:p>
    <w:p w:rsidR="0095243A" w:rsidRPr="0095243A" w:rsidRDefault="0095243A" w:rsidP="0095243A">
      <w:pPr>
        <w:jc w:val="both"/>
        <w:rPr>
          <w:rFonts w:cs="Times New Roman"/>
          <w:lang w:val="en-GB"/>
        </w:rPr>
      </w:pPr>
      <w:r w:rsidRPr="0095243A">
        <w:rPr>
          <w:rFonts w:cs="Times New Roman"/>
          <w:lang w:val="en-GB"/>
        </w:rPr>
        <w:t xml:space="preserve">The body of those working for the state is diversified. Within it, three main groups can be distinguished: a) the political corps, b) the body of professional public servants (officers) and c) the body of ancillary (service) staff.  </w:t>
      </w:r>
    </w:p>
    <w:p w:rsidR="0095243A" w:rsidRPr="0095243A" w:rsidRDefault="0095243A" w:rsidP="0095243A">
      <w:pPr>
        <w:pStyle w:val="HTML"/>
        <w:spacing w:line="276" w:lineRule="auto"/>
        <w:jc w:val="both"/>
        <w:rPr>
          <w:rFonts w:asciiTheme="minorHAnsi" w:hAnsiTheme="minorHAnsi" w:cs="Times New Roman"/>
          <w:sz w:val="22"/>
          <w:szCs w:val="22"/>
          <w:lang w:val="en-GB"/>
        </w:rPr>
      </w:pPr>
      <w:r w:rsidRPr="0095243A">
        <w:rPr>
          <w:rFonts w:asciiTheme="minorHAnsi" w:hAnsiTheme="minorHAnsi" w:cs="Times New Roman"/>
          <w:sz w:val="22"/>
          <w:szCs w:val="22"/>
          <w:lang w:val="en-GB"/>
        </w:rPr>
        <w:t>Within each of these corps specific problems arise, regarding the employment of the officers and employees.  Discussed in the paper are major issues related to the employment of those falling within the two initial bodies mentioned above (the political corps and the corps of public servants)</w:t>
      </w:r>
      <w:r w:rsidRPr="0095243A">
        <w:rPr>
          <w:rStyle w:val="a8"/>
          <w:rFonts w:asciiTheme="minorHAnsi" w:hAnsiTheme="minorHAnsi"/>
          <w:sz w:val="22"/>
          <w:szCs w:val="22"/>
          <w:lang w:val="en-GB"/>
        </w:rPr>
        <w:footnoteReference w:id="1"/>
      </w:r>
      <w:r w:rsidRPr="0095243A">
        <w:rPr>
          <w:rFonts w:asciiTheme="minorHAnsi" w:hAnsiTheme="minorHAnsi" w:cs="Times New Roman"/>
          <w:sz w:val="22"/>
          <w:szCs w:val="22"/>
          <w:lang w:val="en-GB"/>
        </w:rPr>
        <w:t xml:space="preserve">. </w:t>
      </w:r>
    </w:p>
    <w:p w:rsidR="0095243A" w:rsidRPr="0095243A" w:rsidRDefault="0095243A" w:rsidP="0095243A">
      <w:pPr>
        <w:pStyle w:val="a4"/>
        <w:widowControl/>
        <w:numPr>
          <w:ilvl w:val="0"/>
          <w:numId w:val="4"/>
        </w:numPr>
        <w:spacing w:after="160" w:line="259" w:lineRule="auto"/>
        <w:contextualSpacing/>
        <w:jc w:val="both"/>
        <w:rPr>
          <w:rFonts w:cs="Times New Roman"/>
          <w:b/>
          <w:lang w:val="en-GB"/>
        </w:rPr>
      </w:pPr>
      <w:r w:rsidRPr="0095243A">
        <w:rPr>
          <w:rFonts w:cs="Times New Roman"/>
          <w:b/>
          <w:lang w:val="en-GB"/>
        </w:rPr>
        <w:lastRenderedPageBreak/>
        <w:t>The political corps</w:t>
      </w:r>
    </w:p>
    <w:p w:rsidR="0095243A" w:rsidRPr="0095243A" w:rsidRDefault="0095243A" w:rsidP="0095243A">
      <w:pPr>
        <w:jc w:val="both"/>
        <w:rPr>
          <w:rFonts w:cs="Times New Roman"/>
          <w:lang w:val="en-GB"/>
        </w:rPr>
      </w:pPr>
      <w:r w:rsidRPr="0095243A">
        <w:rPr>
          <w:rFonts w:cs="Times New Roman"/>
          <w:lang w:val="en-GB"/>
        </w:rPr>
        <w:t xml:space="preserve">As far as the political corps is concerned, the body is formed from, first of all, the persons that hold most important positions within the structures of the state, related to the exercise of the state power. A separation of the spheres of administration and politics is nowadays regarded a standard solution within the state ruled by law.   The specificity of </w:t>
      </w:r>
      <w:proofErr w:type="gramStart"/>
      <w:r w:rsidRPr="0095243A">
        <w:rPr>
          <w:rFonts w:cs="Times New Roman"/>
          <w:lang w:val="en-GB"/>
        </w:rPr>
        <w:t>the  service</w:t>
      </w:r>
      <w:proofErr w:type="gramEnd"/>
      <w:r w:rsidRPr="0095243A">
        <w:rPr>
          <w:rFonts w:cs="Times New Roman"/>
          <w:lang w:val="en-GB"/>
        </w:rPr>
        <w:t xml:space="preserve"> done at the highest state positions usually results in the persons enjoying a special legal status. Most often, the positions are filled applying the political criterion. The politicians that occupy the positions are either elected (directly or indirectly) or appointed, their rights and duties following directly from the constitution or laws which provide for the system of government. Such is the situation, for example, in Germany, where persons like the federal president, members of the federal government and governments of individual German </w:t>
      </w:r>
      <w:proofErr w:type="spellStart"/>
      <w:r w:rsidRPr="0095243A">
        <w:rPr>
          <w:rFonts w:cs="Times New Roman"/>
          <w:i/>
          <w:lang w:val="en-GB"/>
        </w:rPr>
        <w:t>Länder</w:t>
      </w:r>
      <w:proofErr w:type="spellEnd"/>
      <w:r w:rsidRPr="0095243A">
        <w:rPr>
          <w:rFonts w:cs="Times New Roman"/>
          <w:lang w:val="en-GB"/>
        </w:rPr>
        <w:t>, parliamentary secretaries, members of the federal Parliament (</w:t>
      </w:r>
      <w:r w:rsidRPr="0095243A">
        <w:rPr>
          <w:rFonts w:cs="Times New Roman"/>
          <w:i/>
          <w:lang w:val="en-GB"/>
        </w:rPr>
        <w:t>Bundestag</w:t>
      </w:r>
      <w:r w:rsidRPr="0095243A">
        <w:rPr>
          <w:rFonts w:cs="Times New Roman"/>
          <w:lang w:val="en-GB"/>
        </w:rPr>
        <w:t>)</w:t>
      </w:r>
      <w:r w:rsidRPr="0095243A">
        <w:rPr>
          <w:rFonts w:cs="Times New Roman"/>
          <w:i/>
          <w:lang w:val="en-GB"/>
        </w:rPr>
        <w:t xml:space="preserve"> </w:t>
      </w:r>
      <w:r w:rsidRPr="0095243A">
        <w:rPr>
          <w:rFonts w:cs="Times New Roman"/>
          <w:lang w:val="en-GB"/>
        </w:rPr>
        <w:t xml:space="preserve">and </w:t>
      </w:r>
      <w:proofErr w:type="spellStart"/>
      <w:r w:rsidRPr="0095243A">
        <w:rPr>
          <w:rFonts w:cs="Times New Roman"/>
          <w:i/>
          <w:lang w:val="en-GB"/>
        </w:rPr>
        <w:t>Landtage</w:t>
      </w:r>
      <w:proofErr w:type="spellEnd"/>
      <w:r w:rsidRPr="0095243A">
        <w:rPr>
          <w:rFonts w:cs="Times New Roman"/>
          <w:i/>
          <w:lang w:val="en-GB"/>
        </w:rPr>
        <w:t xml:space="preserve"> </w:t>
      </w:r>
      <w:r w:rsidRPr="0095243A">
        <w:rPr>
          <w:rFonts w:cs="Times New Roman"/>
          <w:lang w:val="en-GB"/>
        </w:rPr>
        <w:t>(parliaments of parts of the federation) do not remain in a service relationship but in a public-law official relationship, provided for by the constitutions and special Acts of Parliament. A specific legal status</w:t>
      </w:r>
      <w:proofErr w:type="gramStart"/>
      <w:r w:rsidRPr="0095243A">
        <w:rPr>
          <w:rFonts w:cs="Times New Roman"/>
          <w:lang w:val="en-GB"/>
        </w:rPr>
        <w:t>,  provided</w:t>
      </w:r>
      <w:proofErr w:type="gramEnd"/>
      <w:r w:rsidRPr="0095243A">
        <w:rPr>
          <w:rFonts w:cs="Times New Roman"/>
          <w:lang w:val="en-GB"/>
        </w:rPr>
        <w:t xml:space="preserve"> for by separate laws, is also enjoyed by professional soldiers and judges</w:t>
      </w:r>
      <w:r w:rsidRPr="0095243A">
        <w:rPr>
          <w:rStyle w:val="a8"/>
          <w:lang w:val="en-GB"/>
        </w:rPr>
        <w:footnoteReference w:id="2"/>
      </w:r>
      <w:r w:rsidRPr="0095243A">
        <w:rPr>
          <w:rFonts w:cs="Times New Roman"/>
          <w:lang w:val="en-GB"/>
        </w:rPr>
        <w:t>. Similarly, in France, the category of public servants (officers) does not include persons elected under political election schemes, nor members of the state’s executive power (e.g. President of the Republic, members of government). These persons have a special legal status</w:t>
      </w:r>
      <w:r w:rsidRPr="0095243A">
        <w:rPr>
          <w:rStyle w:val="a8"/>
          <w:lang w:val="en-GB"/>
        </w:rPr>
        <w:footnoteReference w:id="3"/>
      </w:r>
      <w:r w:rsidRPr="0095243A">
        <w:rPr>
          <w:rFonts w:cs="Times New Roman"/>
          <w:lang w:val="en-GB"/>
        </w:rPr>
        <w:t xml:space="preserve">. Not much different is the situation in Spain, where deputies to the national Parliament and regional legislatives, members of the central and regional governments, mayors and councillors, as well as persons holding positions with the agencies and bodies provided for by the constitution (e.g. the Constitutional Tribunal, General </w:t>
      </w:r>
      <w:proofErr w:type="spellStart"/>
      <w:r w:rsidRPr="0095243A">
        <w:rPr>
          <w:rFonts w:cs="Times New Roman"/>
          <w:lang w:val="en-GB"/>
        </w:rPr>
        <w:t>Council</w:t>
      </w:r>
      <w:proofErr w:type="spellEnd"/>
      <w:r w:rsidRPr="0095243A">
        <w:rPr>
          <w:rFonts w:cs="Times New Roman"/>
          <w:lang w:val="en-GB"/>
        </w:rPr>
        <w:t xml:space="preserve"> of the </w:t>
      </w:r>
      <w:r w:rsidRPr="0095243A">
        <w:rPr>
          <w:rFonts w:cs="Times New Roman"/>
          <w:lang w:val="en-GB"/>
        </w:rPr>
        <w:lastRenderedPageBreak/>
        <w:t>Judicial Power, Court of Auditors etc.) have a special legal status established by law, meaning that they are not public servants</w:t>
      </w:r>
      <w:r w:rsidRPr="0095243A">
        <w:rPr>
          <w:rStyle w:val="a8"/>
          <w:lang w:val="en-GB"/>
        </w:rPr>
        <w:footnoteReference w:id="4"/>
      </w:r>
      <w:r w:rsidRPr="0095243A">
        <w:rPr>
          <w:rFonts w:cs="Times New Roman"/>
          <w:lang w:val="en-GB"/>
        </w:rPr>
        <w:t>.</w:t>
      </w:r>
    </w:p>
    <w:p w:rsidR="0095243A" w:rsidRPr="0095243A" w:rsidRDefault="0095243A" w:rsidP="0095243A">
      <w:pPr>
        <w:jc w:val="both"/>
        <w:rPr>
          <w:rFonts w:cs="Times New Roman"/>
          <w:lang w:val="en-GB"/>
        </w:rPr>
      </w:pPr>
      <w:r w:rsidRPr="0095243A">
        <w:rPr>
          <w:rFonts w:cs="Times New Roman"/>
          <w:lang w:val="en-GB"/>
        </w:rPr>
        <w:t xml:space="preserve">Meanwhile, in Russia, a special category of state positions has been distinguished (being positions specified by the Constitution of the Russian Federation, federal laws directly providing for competences of the federal agencies and positions, established by laws and regulations, to directly exercise powers of the state agencies or public-law bodies being parts of the Russian Federation). Examples include President of the Russian Federation, Chairman of the Council of Federation of the Federal Assembly,  Chairman of the State </w:t>
      </w:r>
      <w:proofErr w:type="spellStart"/>
      <w:r w:rsidRPr="0095243A">
        <w:rPr>
          <w:rFonts w:cs="Times New Roman"/>
          <w:i/>
          <w:lang w:val="en-GB"/>
        </w:rPr>
        <w:t>Duma</w:t>
      </w:r>
      <w:proofErr w:type="spellEnd"/>
      <w:r w:rsidRPr="0095243A">
        <w:rPr>
          <w:rFonts w:cs="Times New Roman"/>
          <w:i/>
          <w:lang w:val="en-GB"/>
        </w:rPr>
        <w:t xml:space="preserve"> </w:t>
      </w:r>
      <w:r w:rsidRPr="0095243A">
        <w:rPr>
          <w:rFonts w:cs="Times New Roman"/>
          <w:lang w:val="en-GB"/>
        </w:rPr>
        <w:t>of the Federal Assembly, President of the Government of the Russian Federation, federal minister, judge of the Constitutional Tribunal of the Russian Federation, judge of the Supreme Court of the Russian Federation, judge of the Supreme  Court of Arbitration of the Russian Federation, judge of a federal court, General Public Prosecutor of the Russian Federation and others. People occupying the positions do not have the status of a public servant</w:t>
      </w:r>
      <w:r w:rsidRPr="0095243A">
        <w:rPr>
          <w:rStyle w:val="a8"/>
          <w:lang w:val="en-GB"/>
        </w:rPr>
        <w:footnoteReference w:id="5"/>
      </w:r>
      <w:r w:rsidRPr="0095243A">
        <w:rPr>
          <w:rFonts w:cs="Times New Roman"/>
          <w:lang w:val="en-GB"/>
        </w:rPr>
        <w:t>. Similar regulations provide for the status of persons holding the highest state functions in the Czech Republic</w:t>
      </w:r>
      <w:r w:rsidRPr="0095243A">
        <w:rPr>
          <w:rStyle w:val="a8"/>
          <w:lang w:val="en-GB"/>
        </w:rPr>
        <w:footnoteReference w:id="6"/>
      </w:r>
      <w:r w:rsidRPr="0095243A">
        <w:rPr>
          <w:rFonts w:cs="Times New Roman"/>
          <w:lang w:val="en-GB"/>
        </w:rPr>
        <w:t>, the United Kingdom</w:t>
      </w:r>
      <w:r w:rsidRPr="0095243A">
        <w:rPr>
          <w:rStyle w:val="a8"/>
          <w:lang w:val="en-GB"/>
        </w:rPr>
        <w:footnoteReference w:id="7"/>
      </w:r>
      <w:r w:rsidRPr="0095243A">
        <w:rPr>
          <w:rFonts w:cs="Times New Roman"/>
          <w:lang w:val="en-GB"/>
        </w:rPr>
        <w:t xml:space="preserve"> and Ireland</w:t>
      </w:r>
      <w:r w:rsidRPr="0095243A">
        <w:rPr>
          <w:rStyle w:val="a8"/>
          <w:lang w:val="en-GB"/>
        </w:rPr>
        <w:footnoteReference w:id="8"/>
      </w:r>
      <w:r w:rsidRPr="0095243A">
        <w:rPr>
          <w:rFonts w:cs="Times New Roman"/>
          <w:lang w:val="en-GB"/>
        </w:rPr>
        <w:t xml:space="preserve">. </w:t>
      </w:r>
    </w:p>
    <w:p w:rsidR="0095243A" w:rsidRPr="0095243A" w:rsidRDefault="0095243A" w:rsidP="0095243A">
      <w:pPr>
        <w:jc w:val="both"/>
        <w:rPr>
          <w:rFonts w:cs="Times New Roman"/>
          <w:lang w:val="en-GB"/>
        </w:rPr>
      </w:pPr>
      <w:r w:rsidRPr="0095243A">
        <w:rPr>
          <w:rFonts w:cs="Times New Roman"/>
          <w:lang w:val="en-GB"/>
        </w:rPr>
        <w:t xml:space="preserve">As regards Poland, those occupying political positions are granted, in principle, a special legal status, being thus neither employees within the meaning of the labour law legislation </w:t>
      </w:r>
      <w:proofErr w:type="gramStart"/>
      <w:r w:rsidRPr="0095243A">
        <w:rPr>
          <w:rFonts w:cs="Times New Roman"/>
          <w:lang w:val="en-GB"/>
        </w:rPr>
        <w:t>nor</w:t>
      </w:r>
      <w:proofErr w:type="gramEnd"/>
      <w:r w:rsidRPr="0095243A">
        <w:rPr>
          <w:rFonts w:cs="Times New Roman"/>
          <w:lang w:val="en-GB"/>
        </w:rPr>
        <w:t xml:space="preserve"> the officers provided for by the administrative law. In legal writings, the concept of so-called constitutional law occupation has been adopted to them, meaning that it is the Constitution or special laws that are directly applicable to the persons, not labour or administrative law. By way of example, indicated as having such a special legal status under Polish law are: President of Poland, the Prime Minister, Members of </w:t>
      </w:r>
      <w:proofErr w:type="spellStart"/>
      <w:r w:rsidRPr="0095243A">
        <w:rPr>
          <w:rFonts w:cs="Times New Roman"/>
          <w:i/>
          <w:lang w:val="en-GB"/>
        </w:rPr>
        <w:t>Sejm</w:t>
      </w:r>
      <w:proofErr w:type="spellEnd"/>
      <w:r w:rsidRPr="0095243A">
        <w:rPr>
          <w:rFonts w:cs="Times New Roman"/>
          <w:i/>
          <w:lang w:val="en-GB"/>
        </w:rPr>
        <w:t xml:space="preserve"> </w:t>
      </w:r>
      <w:r w:rsidRPr="0095243A">
        <w:rPr>
          <w:rFonts w:cs="Times New Roman"/>
          <w:lang w:val="en-GB"/>
        </w:rPr>
        <w:t xml:space="preserve">(the first Chamber of the Parliament), senators, councillors of local government assemblies, the Ombudsman etc. The persons in question remain in so-called organisational legal </w:t>
      </w:r>
      <w:proofErr w:type="gramStart"/>
      <w:r w:rsidRPr="0095243A">
        <w:rPr>
          <w:rFonts w:cs="Times New Roman"/>
          <w:lang w:val="en-GB"/>
        </w:rPr>
        <w:t>relationships  including</w:t>
      </w:r>
      <w:proofErr w:type="gramEnd"/>
      <w:r w:rsidRPr="0095243A">
        <w:rPr>
          <w:rFonts w:cs="Times New Roman"/>
          <w:lang w:val="en-GB"/>
        </w:rPr>
        <w:t xml:space="preserve"> rights and duties related to performance of  the tasks of the agency (body) in question and, to very limited extent, also employment-related rights. The latter concern, for example, the remuneration provided for by the Act on Remuneration of Persons Holding State Executive Positions (and, as regards members of the legislative chambers, </w:t>
      </w:r>
      <w:proofErr w:type="gramStart"/>
      <w:r w:rsidRPr="0095243A">
        <w:rPr>
          <w:rFonts w:cs="Times New Roman"/>
          <w:lang w:val="en-GB"/>
        </w:rPr>
        <w:t>benefits  determined</w:t>
      </w:r>
      <w:proofErr w:type="gramEnd"/>
      <w:r w:rsidRPr="0095243A">
        <w:rPr>
          <w:rFonts w:cs="Times New Roman"/>
          <w:lang w:val="en-GB"/>
        </w:rPr>
        <w:t xml:space="preserve"> by the Act on the  Performance of the Mandate of Deputy or Senator).  A specificity occurring in Poland is recognition of </w:t>
      </w:r>
      <w:proofErr w:type="gramStart"/>
      <w:r w:rsidRPr="0095243A">
        <w:rPr>
          <w:rFonts w:cs="Times New Roman"/>
          <w:lang w:val="en-GB"/>
        </w:rPr>
        <w:t>the those</w:t>
      </w:r>
      <w:proofErr w:type="gramEnd"/>
      <w:r w:rsidRPr="0095243A">
        <w:rPr>
          <w:rFonts w:cs="Times New Roman"/>
          <w:lang w:val="en-GB"/>
        </w:rPr>
        <w:t xml:space="preserve"> performing the function of bodies of the local government units (e.g. mayors) as public servants and employees within the meaning of the labour law.  </w:t>
      </w:r>
    </w:p>
    <w:p w:rsidR="0095243A" w:rsidRPr="0095243A" w:rsidRDefault="0095243A" w:rsidP="0095243A">
      <w:pPr>
        <w:jc w:val="both"/>
        <w:rPr>
          <w:rFonts w:cs="Times New Roman"/>
          <w:lang w:val="en-GB"/>
        </w:rPr>
      </w:pPr>
      <w:r w:rsidRPr="0095243A">
        <w:rPr>
          <w:rFonts w:cs="Times New Roman"/>
          <w:lang w:val="en-GB"/>
        </w:rPr>
        <w:t xml:space="preserve">It can be thus rightly stated that despite the many differences existing between individual countries, as regards employment in the public sphere the rule is that a distinction has to be made between the executive (administrative) area for which public servants are responsible and the sphere of political operation of those who take the highest state positions or sit on the legislative bodies.  Such persons enjoy a special legal status. Should it be assumed that they stay employed, the relevant legal </w:t>
      </w:r>
      <w:proofErr w:type="gramStart"/>
      <w:r w:rsidRPr="0095243A">
        <w:rPr>
          <w:rFonts w:cs="Times New Roman"/>
          <w:lang w:val="en-GB"/>
        </w:rPr>
        <w:t>relationship are</w:t>
      </w:r>
      <w:proofErr w:type="gramEnd"/>
      <w:r w:rsidRPr="0095243A">
        <w:rPr>
          <w:rFonts w:cs="Times New Roman"/>
          <w:lang w:val="en-GB"/>
        </w:rPr>
        <w:t>, in any case, neither employment nor service relationships. It is customary in Poland to refer to them as the „relationships of constitutional (governmental) employment”</w:t>
      </w:r>
      <w:r w:rsidRPr="0095243A">
        <w:rPr>
          <w:rStyle w:val="a8"/>
          <w:lang w:val="en-GB"/>
        </w:rPr>
        <w:footnoteReference w:id="9"/>
      </w:r>
      <w:r w:rsidRPr="0095243A">
        <w:rPr>
          <w:rFonts w:cs="Times New Roman"/>
          <w:lang w:val="en-GB"/>
        </w:rPr>
        <w:t>.</w:t>
      </w:r>
    </w:p>
    <w:p w:rsidR="0095243A" w:rsidRPr="0095243A" w:rsidRDefault="0095243A" w:rsidP="0095243A">
      <w:pPr>
        <w:jc w:val="both"/>
        <w:rPr>
          <w:rFonts w:cs="Times New Roman"/>
          <w:lang w:val="en-GB"/>
        </w:rPr>
      </w:pPr>
    </w:p>
    <w:p w:rsidR="0095243A" w:rsidRPr="0095243A" w:rsidRDefault="0095243A" w:rsidP="0095243A">
      <w:pPr>
        <w:pStyle w:val="a4"/>
        <w:widowControl/>
        <w:numPr>
          <w:ilvl w:val="0"/>
          <w:numId w:val="4"/>
        </w:numPr>
        <w:spacing w:after="160" w:line="259" w:lineRule="auto"/>
        <w:contextualSpacing/>
        <w:jc w:val="both"/>
        <w:rPr>
          <w:rFonts w:cs="Times New Roman"/>
          <w:b/>
          <w:lang w:val="en-GB"/>
        </w:rPr>
      </w:pPr>
      <w:r w:rsidRPr="0095243A">
        <w:rPr>
          <w:rFonts w:cs="Times New Roman"/>
          <w:b/>
          <w:lang w:val="en-GB"/>
        </w:rPr>
        <w:t xml:space="preserve">The body of public servants  (officers) </w:t>
      </w:r>
    </w:p>
    <w:p w:rsidR="0095243A" w:rsidRPr="0095243A" w:rsidRDefault="0095243A" w:rsidP="0095243A">
      <w:pPr>
        <w:jc w:val="both"/>
        <w:rPr>
          <w:rFonts w:cs="Times New Roman"/>
          <w:lang w:val="en-GB"/>
        </w:rPr>
      </w:pPr>
    </w:p>
    <w:p w:rsidR="0095243A" w:rsidRPr="0095243A" w:rsidRDefault="0095243A" w:rsidP="0095243A">
      <w:pPr>
        <w:jc w:val="both"/>
        <w:rPr>
          <w:rFonts w:cs="Times New Roman"/>
          <w:lang w:val="en-GB"/>
        </w:rPr>
      </w:pPr>
      <w:r w:rsidRPr="0095243A">
        <w:rPr>
          <w:rFonts w:cs="Times New Roman"/>
          <w:lang w:val="en-GB"/>
        </w:rPr>
        <w:t>The largest group of those employed at state institutions (and, at the same time, the most vital one for the efficient operation of the structures) is public servants. Their legal status depends on the legal pattern of employment in public service, as followed in a specific country.  It is thus well-worth indicating that two fundamental models are, in  principle, applied in that respect worldwide: that of labour law employment and that of service, with two different types of legal relationships under which occupation is provided being applied (the employment relationships and service relationships). The differentiation refers to the traditional division of the legal system into private and public law, reflected – as far as doing work is concerned – in the division made between private and public schemes of employment. The criterion of delimitation in that respect is the nature of the employer – under private law, employment takes place under contractual employment relationships established with private employers, while in the public sector, where it is the state or its organisational units that are being worked for, service relationships are established, bearing  public-law (administrative) character. The said means the existence, within the legal system, of two separate regimes concerning employment – the labour law (falling</w:t>
      </w:r>
      <w:proofErr w:type="gramStart"/>
      <w:r w:rsidRPr="0095243A">
        <w:rPr>
          <w:rFonts w:cs="Times New Roman"/>
          <w:lang w:val="en-GB"/>
        </w:rPr>
        <w:t>,  in</w:t>
      </w:r>
      <w:proofErr w:type="gramEnd"/>
      <w:r w:rsidRPr="0095243A">
        <w:rPr>
          <w:rFonts w:cs="Times New Roman"/>
          <w:lang w:val="en-GB"/>
        </w:rPr>
        <w:t xml:space="preserve"> essence, into the category of private law) and the civil servant law (usually regarded as part of the public law).  As regards the terminology used, those employed under the labour law regime are referred to as employees, whereas those remaining in the relationships of service are called public servants or officers. </w:t>
      </w:r>
    </w:p>
    <w:p w:rsidR="0095243A" w:rsidRPr="0095243A" w:rsidRDefault="0095243A" w:rsidP="0095243A">
      <w:pPr>
        <w:jc w:val="both"/>
        <w:rPr>
          <w:rFonts w:cs="Times New Roman"/>
          <w:lang w:val="en-GB"/>
        </w:rPr>
      </w:pPr>
      <w:r w:rsidRPr="0095243A">
        <w:rPr>
          <w:rFonts w:cs="Times New Roman"/>
          <w:lang w:val="en-GB"/>
        </w:rPr>
        <w:t>The division of the law, under which employment takes place, into labour law and the law of public servants has a long tradition. It was formed in the West of Europe in the latter half of the 19</w:t>
      </w:r>
      <w:r w:rsidRPr="0095243A">
        <w:rPr>
          <w:rFonts w:cs="Times New Roman"/>
          <w:vertAlign w:val="superscript"/>
          <w:lang w:val="en-GB"/>
        </w:rPr>
        <w:t>th</w:t>
      </w:r>
      <w:r w:rsidRPr="0095243A">
        <w:rPr>
          <w:rFonts w:cs="Times New Roman"/>
          <w:lang w:val="en-GB"/>
        </w:rPr>
        <w:t xml:space="preserve"> century and in many countries continues to date. For instance, in Germany, the public service in its narrow meaning includes, first of law, public servants (</w:t>
      </w:r>
      <w:proofErr w:type="spellStart"/>
      <w:r w:rsidRPr="0095243A">
        <w:rPr>
          <w:rFonts w:cs="Times New Roman"/>
          <w:i/>
          <w:lang w:val="en-GB"/>
        </w:rPr>
        <w:t>Beamte</w:t>
      </w:r>
      <w:proofErr w:type="spellEnd"/>
      <w:r w:rsidRPr="0095243A">
        <w:rPr>
          <w:rFonts w:cs="Times New Roman"/>
          <w:i/>
          <w:lang w:val="en-GB"/>
        </w:rPr>
        <w:t>)</w:t>
      </w:r>
      <w:r w:rsidRPr="0095243A">
        <w:rPr>
          <w:rFonts w:cs="Times New Roman"/>
          <w:lang w:val="en-GB"/>
        </w:rPr>
        <w:t>; within the broad meaning, however, also judges and permanently employed professional soldiers. A similar system exists in France. Public servants remain in public-law employment (i.e. bonds of work done under a public law scheme, based on an act of appointment, which means that they are not, as a rule, subject to labour law regulations). Roughly speaking, the civil service is divided into three branches: that state, territorial and the hospital service. Each of them has an independent statute of its own, being an act of public law nature</w:t>
      </w:r>
      <w:r w:rsidRPr="0095243A">
        <w:rPr>
          <w:rStyle w:val="a8"/>
          <w:lang w:val="en-GB"/>
        </w:rPr>
        <w:footnoteReference w:id="10"/>
      </w:r>
      <w:r w:rsidRPr="0095243A">
        <w:rPr>
          <w:rFonts w:cs="Times New Roman"/>
          <w:lang w:val="en-GB"/>
        </w:rPr>
        <w:t xml:space="preserve">. Consequently, the </w:t>
      </w:r>
      <w:proofErr w:type="gramStart"/>
      <w:r w:rsidRPr="0095243A">
        <w:rPr>
          <w:rFonts w:cs="Times New Roman"/>
          <w:lang w:val="en-GB"/>
        </w:rPr>
        <w:t>civil  servants</w:t>
      </w:r>
      <w:proofErr w:type="gramEnd"/>
      <w:r w:rsidRPr="0095243A">
        <w:rPr>
          <w:rFonts w:cs="Times New Roman"/>
          <w:lang w:val="en-GB"/>
        </w:rPr>
        <w:t xml:space="preserve"> do not form a homogenous group</w:t>
      </w:r>
      <w:r w:rsidRPr="0095243A">
        <w:rPr>
          <w:rStyle w:val="a8"/>
          <w:lang w:val="en-GB"/>
        </w:rPr>
        <w:footnoteReference w:id="11"/>
      </w:r>
      <w:r w:rsidRPr="0095243A">
        <w:rPr>
          <w:rFonts w:cs="Times New Roman"/>
          <w:lang w:val="en-GB"/>
        </w:rPr>
        <w:t>. Also in Spain work is done either under public or private law, although, due to many factors, promotion of certain solutions from the field of labour law (e.g. concerning trade unions)</w:t>
      </w:r>
      <w:r w:rsidRPr="0095243A">
        <w:rPr>
          <w:rStyle w:val="a8"/>
          <w:lang w:val="en-GB"/>
        </w:rPr>
        <w:footnoteReference w:id="12"/>
      </w:r>
      <w:r w:rsidRPr="0095243A">
        <w:rPr>
          <w:rFonts w:cs="Times New Roman"/>
          <w:lang w:val="en-GB"/>
        </w:rPr>
        <w:t xml:space="preserve"> can be observed nowadays. The law of public servants (</w:t>
      </w:r>
      <w:proofErr w:type="spellStart"/>
      <w:r w:rsidRPr="0095243A">
        <w:rPr>
          <w:rFonts w:cs="Times New Roman"/>
          <w:i/>
          <w:lang w:val="en-GB"/>
        </w:rPr>
        <w:t>derecho</w:t>
      </w:r>
      <w:proofErr w:type="spellEnd"/>
      <w:r w:rsidRPr="0095243A">
        <w:rPr>
          <w:rFonts w:cs="Times New Roman"/>
          <w:i/>
          <w:lang w:val="en-GB"/>
        </w:rPr>
        <w:t xml:space="preserve"> de la </w:t>
      </w:r>
      <w:proofErr w:type="spellStart"/>
      <w:r w:rsidRPr="0095243A">
        <w:rPr>
          <w:rFonts w:cs="Times New Roman"/>
          <w:i/>
          <w:lang w:val="en-GB"/>
        </w:rPr>
        <w:t>función</w:t>
      </w:r>
      <w:proofErr w:type="spellEnd"/>
      <w:r w:rsidRPr="0095243A">
        <w:rPr>
          <w:rFonts w:cs="Times New Roman"/>
          <w:i/>
          <w:lang w:val="en-GB"/>
        </w:rPr>
        <w:t xml:space="preserve"> </w:t>
      </w:r>
      <w:proofErr w:type="spellStart"/>
      <w:r w:rsidRPr="0095243A">
        <w:rPr>
          <w:rFonts w:cs="Times New Roman"/>
          <w:i/>
          <w:lang w:val="en-GB"/>
        </w:rPr>
        <w:t>pública</w:t>
      </w:r>
      <w:proofErr w:type="spellEnd"/>
      <w:r w:rsidRPr="0095243A">
        <w:rPr>
          <w:rFonts w:cs="Times New Roman"/>
          <w:lang w:val="en-GB"/>
        </w:rPr>
        <w:t>) covers natural persons included in the state machinery (apparatus), the public servants themselves (</w:t>
      </w:r>
      <w:proofErr w:type="spellStart"/>
      <w:r w:rsidRPr="0095243A">
        <w:rPr>
          <w:rFonts w:cs="Times New Roman"/>
          <w:i/>
          <w:lang w:val="en-GB"/>
        </w:rPr>
        <w:t>empleo</w:t>
      </w:r>
      <w:proofErr w:type="spellEnd"/>
      <w:r w:rsidRPr="0095243A">
        <w:rPr>
          <w:rFonts w:cs="Times New Roman"/>
          <w:i/>
          <w:lang w:val="en-GB"/>
        </w:rPr>
        <w:t xml:space="preserve"> </w:t>
      </w:r>
      <w:proofErr w:type="spellStart"/>
      <w:r w:rsidRPr="0095243A">
        <w:rPr>
          <w:rFonts w:cs="Times New Roman"/>
          <w:i/>
          <w:lang w:val="en-GB"/>
        </w:rPr>
        <w:t>público</w:t>
      </w:r>
      <w:proofErr w:type="spellEnd"/>
      <w:r w:rsidRPr="0095243A">
        <w:rPr>
          <w:rFonts w:cs="Times New Roman"/>
          <w:lang w:val="en-GB"/>
        </w:rPr>
        <w:t xml:space="preserve">) in particular, </w:t>
      </w:r>
    </w:p>
    <w:p w:rsidR="0095243A" w:rsidRPr="0095243A" w:rsidRDefault="0095243A" w:rsidP="0095243A">
      <w:pPr>
        <w:jc w:val="both"/>
        <w:rPr>
          <w:rFonts w:cs="Times New Roman"/>
          <w:lang w:val="en-GB"/>
        </w:rPr>
      </w:pPr>
      <w:r w:rsidRPr="0095243A">
        <w:rPr>
          <w:rFonts w:cs="Times New Roman"/>
          <w:lang w:val="en-GB"/>
        </w:rPr>
        <w:t xml:space="preserve">Similar legal solutions were in force in Poland until World </w:t>
      </w:r>
      <w:proofErr w:type="gramStart"/>
      <w:r w:rsidRPr="0095243A">
        <w:rPr>
          <w:rFonts w:cs="Times New Roman"/>
          <w:lang w:val="en-GB"/>
        </w:rPr>
        <w:t>War  II</w:t>
      </w:r>
      <w:proofErr w:type="gramEnd"/>
      <w:r w:rsidRPr="0095243A">
        <w:rPr>
          <w:rFonts w:cs="Times New Roman"/>
          <w:lang w:val="en-GB"/>
        </w:rPr>
        <w:t>. Referred to as the law of public servants were, first of all, legal regulations of the state (mostly civil) service, the main piece of legislation from the field being the Act of 17 February, 1922 on the State Civil Service. Under the Act, the legal relationships between the citizens performing various public tasks were termed service relationships and had public-law nature, which quality stemmed expressly from the law. The legal solutions were modelled after the German law of civil servants developed at the end of the 19th century. It is well-worth observing, though, that in the earlier period the employment of civil servants was qualified in terms not unfamiliar to the civil law. In particular, contractual</w:t>
      </w:r>
      <w:r w:rsidRPr="0095243A">
        <w:rPr>
          <w:rStyle w:val="a8"/>
          <w:lang w:val="en-GB"/>
        </w:rPr>
        <w:footnoteReference w:id="13"/>
      </w:r>
      <w:r w:rsidRPr="0095243A">
        <w:rPr>
          <w:rFonts w:cs="Times New Roman"/>
          <w:lang w:val="en-GB"/>
        </w:rPr>
        <w:t xml:space="preserve"> or mixed (combining private and public law)</w:t>
      </w:r>
      <w:r w:rsidRPr="0095243A">
        <w:rPr>
          <w:rStyle w:val="a8"/>
          <w:lang w:val="en-GB"/>
        </w:rPr>
        <w:footnoteReference w:id="14"/>
      </w:r>
      <w:r w:rsidRPr="0095243A">
        <w:rPr>
          <w:rFonts w:cs="Times New Roman"/>
          <w:lang w:val="en-GB"/>
        </w:rPr>
        <w:t xml:space="preserve"> elements were seen within it. The views resulted mostly from the fact the that private (civil) law, based on the Roman law, being better developed than the public law, provided a whole array of ready-made legal solution whereby the legal situation of state officials (the “ruler’s servants”)  could be explained. It was only </w:t>
      </w:r>
      <w:r w:rsidRPr="0095243A">
        <w:rPr>
          <w:rStyle w:val="Italic"/>
          <w:rFonts w:cs="Times New Roman"/>
          <w:iCs/>
          <w:lang w:val="en-GB"/>
        </w:rPr>
        <w:t>O. Mayer</w:t>
      </w:r>
      <w:r w:rsidRPr="0095243A">
        <w:rPr>
          <w:rFonts w:cs="Times New Roman"/>
          <w:lang w:val="en-GB"/>
        </w:rPr>
        <w:t xml:space="preserve"> who, in the latter half of the 19th century, broke up with the view and founded the theory of a service relationship as a public-law one, based on an administrative act.</w:t>
      </w:r>
    </w:p>
    <w:p w:rsidR="0095243A" w:rsidRPr="0095243A" w:rsidRDefault="0095243A" w:rsidP="0095243A">
      <w:pPr>
        <w:jc w:val="both"/>
        <w:rPr>
          <w:rFonts w:cs="Times New Roman"/>
          <w:lang w:val="en-GB"/>
        </w:rPr>
      </w:pPr>
      <w:r w:rsidRPr="0095243A">
        <w:rPr>
          <w:rFonts w:cs="Times New Roman"/>
          <w:lang w:val="en-GB"/>
        </w:rPr>
        <w:t xml:space="preserve">And thus, under the Act on the State Civil Service of 1922, all persons employed by the state were public officers, their employment being based on service relationships. A distinction was, however, made between the military service and civil service, hence regarded as public servants were those employed in all state entities save for military units. As a result, the category of public servants included, besides persons working for administrative agencies, also state school teachers, railwaymen, foresters, postal service employees etc. Their service relationships were established upon acts of appointment  (and not employment contracts), which meant – on the one hand – high requirements regarding professional qualifications (education) and enhanced employment stability, whereas – one the other – that the persons were subject to the disciplines of official availability and disciplinary responsibility. And thus civil servants were protected against dismissal, but had to take into account a possibility of being transferred to other organisational entities in the event of justified needs; they were also subject to higher ethical standards. Having reached a specified age or length of service, the public servants were entitled to a pension received from the state. Generally speaking, having the job of a public servant enjoyed at that time a high social prestige and secured professional and financial stability to the person. </w:t>
      </w:r>
    </w:p>
    <w:p w:rsidR="0095243A" w:rsidRPr="0095243A" w:rsidRDefault="0095243A" w:rsidP="0095243A">
      <w:pPr>
        <w:jc w:val="both"/>
        <w:rPr>
          <w:rFonts w:cs="Times New Roman"/>
          <w:lang w:val="en-GB"/>
        </w:rPr>
      </w:pPr>
      <w:r w:rsidRPr="0095243A">
        <w:rPr>
          <w:rFonts w:cs="Times New Roman"/>
          <w:lang w:val="en-GB"/>
        </w:rPr>
        <w:t>The situation changed dramatically after the end of WWII. In the new political conditions the model of public servant employment based on stabilisation and high educational requirement could not be accommodated in the authoritarian system of power which aimed at getting rid of the highly qualified pre-war public servants from the state apparatus. To replace them, new persons were established at the positions, under the “upward social mobility” arrangements, which move was supposed to create a body of state officers devoted to the new political regime. Hence the public-law model of employment of public servants did not fit into the existing realities and expectations of the new regime. The service relationships of public servants were changed. On the one hand, the existing law was amended to eliminate the solutions undesirable for the authority (elimination of high educational requirements and abandoning stabilisation of employment, for example), on the other – contracts of employment were implemented in the administration on a wide scale (instead of the earlier applied acts of appointment).  This meant formal coexistence of two different regimes of employment in administrative agencies – the public-law one, based on a modified service relationship (to which the Act of 1922 on State Civil Service Applied) and the private-law regime, with employment relationships based on the contract of employment. The differentiation was purely formal, though, as in practical terms the legal situation of all persons doing their job for state agencies was identical. The legal dualism of employment in administration was finally abandoned as of 1 January, 1975.  It was at that time that the Labour Code, having covered also those working for state offices, entered into force. The Act of 1922 on the State Civil Service lost force and the formal distinctness of the public servant law was abolished as a result, the employment of public servants having been made entirely subject to labour law regulations. Public servants were turned into employees and the service relationships in which they remained before were transformed into employment relationships entered into by means of contracts of employment. The ideologically-driven process of liquidation of a distinct corps of public servants was thus completed, their situation being provided for by the same regulations that concerned those employed in industry or commerce.</w:t>
      </w:r>
    </w:p>
    <w:p w:rsidR="0095243A" w:rsidRPr="0095243A" w:rsidRDefault="0095243A" w:rsidP="0095243A">
      <w:pPr>
        <w:jc w:val="both"/>
        <w:rPr>
          <w:rFonts w:cs="Times New Roman"/>
          <w:lang w:val="en-GB"/>
        </w:rPr>
      </w:pPr>
      <w:r w:rsidRPr="0095243A">
        <w:rPr>
          <w:rFonts w:cs="Times New Roman"/>
          <w:lang w:val="en-GB"/>
        </w:rPr>
        <w:t>It is worth emphasising, though, that not all of those employed in the public sphere were affected by the process to the same extent.  Certain differences were retained as regards state employees not working in public administration (e.g. teachers, railwaymen, foresters etc.) who were recognised as employees within the meaning of the labour law, although were still employed under acts of appointment, not employment contracts. What matters, however, is that the professional status of officers of so-called uniformed services (e.g. soldiers or militiamen) was not changed. They did not become employees subject to labour law regulations but kept their status as people in service (including also pension privileges). As a result, employment in the public sphere lost its homogenous character which it had before WWII and in the first years after the war. The classical legal architecture of a service relationship was retained only as regards members of the security apparatus; others became employees whose status was close to those employed outside public administration.</w:t>
      </w:r>
    </w:p>
    <w:p w:rsidR="0095243A" w:rsidRPr="0095243A" w:rsidRDefault="0095243A" w:rsidP="0095243A">
      <w:pPr>
        <w:jc w:val="both"/>
        <w:rPr>
          <w:rFonts w:cs="Times New Roman"/>
          <w:lang w:val="en-GB"/>
        </w:rPr>
      </w:pPr>
      <w:r w:rsidRPr="0095243A">
        <w:rPr>
          <w:rFonts w:cs="Times New Roman"/>
          <w:lang w:val="en-GB"/>
        </w:rPr>
        <w:t xml:space="preserve">It is interesting to note that the dualism of employment in the public sector, as introduced in 1970s (i.e. in the times of what was termed as the “real socialism”) was preserved in Poland also after the political transformation took place thirty years ago. And thus, persons employed in the public administration have now the status of </w:t>
      </w:r>
      <w:proofErr w:type="gramStart"/>
      <w:r w:rsidRPr="0095243A">
        <w:rPr>
          <w:rFonts w:cs="Times New Roman"/>
          <w:lang w:val="en-GB"/>
        </w:rPr>
        <w:t>employees  within</w:t>
      </w:r>
      <w:proofErr w:type="gramEnd"/>
      <w:r w:rsidRPr="0095243A">
        <w:rPr>
          <w:rFonts w:cs="Times New Roman"/>
          <w:lang w:val="en-GB"/>
        </w:rPr>
        <w:t xml:space="preserve"> the meaning of the labour law, whereas officers of the armed forces, police and other militarised services remain in public-law service relationships.  This means that public servants are governed by the labour law, usually qualified as a branch of private law. Yet regulations of the common labour law (the Labour Code) apply to them in matters not provided for by specific regulations, for the legal status of public servants in Poland is regulated, in the first turn, by the Acts of Parliament that are addressed directly to them. Officers of the uniformed (militarised) services are covered by regulations of the administrative law – a branch of public law. </w:t>
      </w:r>
    </w:p>
    <w:p w:rsidR="0095243A" w:rsidRPr="0095243A" w:rsidRDefault="0095243A" w:rsidP="0095243A">
      <w:pPr>
        <w:jc w:val="both"/>
        <w:rPr>
          <w:rFonts w:cs="Times New Roman"/>
          <w:lang w:val="en-GB"/>
        </w:rPr>
      </w:pPr>
    </w:p>
    <w:p w:rsidR="0095243A" w:rsidRPr="0095243A" w:rsidRDefault="0095243A" w:rsidP="0095243A">
      <w:pPr>
        <w:pStyle w:val="a4"/>
        <w:widowControl/>
        <w:numPr>
          <w:ilvl w:val="0"/>
          <w:numId w:val="4"/>
        </w:numPr>
        <w:spacing w:after="160" w:line="259" w:lineRule="auto"/>
        <w:contextualSpacing/>
        <w:jc w:val="both"/>
        <w:rPr>
          <w:rFonts w:cs="Times New Roman"/>
          <w:b/>
          <w:lang w:val="en-GB"/>
        </w:rPr>
      </w:pPr>
      <w:r w:rsidRPr="0095243A">
        <w:rPr>
          <w:rFonts w:cs="Times New Roman"/>
          <w:b/>
          <w:lang w:val="en-GB"/>
        </w:rPr>
        <w:t>Theoretical models of the law of public servants</w:t>
      </w:r>
    </w:p>
    <w:p w:rsidR="0095243A" w:rsidRPr="0095243A" w:rsidRDefault="0095243A" w:rsidP="0095243A">
      <w:pPr>
        <w:jc w:val="both"/>
        <w:rPr>
          <w:rFonts w:cs="Times New Roman"/>
          <w:lang w:val="en-GB"/>
        </w:rPr>
      </w:pPr>
    </w:p>
    <w:p w:rsidR="0095243A" w:rsidRPr="0095243A" w:rsidRDefault="0095243A" w:rsidP="0095243A">
      <w:pPr>
        <w:jc w:val="both"/>
        <w:rPr>
          <w:rFonts w:cs="Times New Roman"/>
          <w:lang w:val="en-GB"/>
        </w:rPr>
      </w:pPr>
      <w:r w:rsidRPr="0095243A">
        <w:rPr>
          <w:rFonts w:cs="Times New Roman"/>
          <w:lang w:val="en-GB"/>
        </w:rPr>
        <w:t>The question can thus be raised how the law of public servants can be defined now, what its personal scope is and how it is situated within the system of law. As noted above, various concepts of the law are possible in modern world. It seems that three theoretical approaches can be distinguished</w:t>
      </w:r>
      <w:r w:rsidRPr="0095243A">
        <w:rPr>
          <w:rStyle w:val="a8"/>
          <w:lang w:val="en-GB"/>
        </w:rPr>
        <w:footnoteReference w:id="15"/>
      </w:r>
      <w:r w:rsidRPr="0095243A">
        <w:rPr>
          <w:rFonts w:cs="Times New Roman"/>
          <w:lang w:val="en-GB"/>
        </w:rPr>
        <w:t>.</w:t>
      </w:r>
    </w:p>
    <w:p w:rsidR="0095243A" w:rsidRPr="0095243A" w:rsidRDefault="0095243A" w:rsidP="0095243A">
      <w:pPr>
        <w:jc w:val="both"/>
        <w:rPr>
          <w:rFonts w:cs="Times New Roman"/>
          <w:lang w:val="en-GB"/>
        </w:rPr>
      </w:pPr>
      <w:r w:rsidRPr="0095243A">
        <w:rPr>
          <w:rFonts w:cs="Times New Roman"/>
          <w:lang w:val="en-GB"/>
        </w:rPr>
        <w:t>(1) In the broadest of those, covered by the law of public servants are all persons employed in the state sphere, i.e. in all offices, institutions and other state organisational entities, regardless of the tasks performed by a specific entity. Public servants in the broadest meaning of the term would thus include both those working for public administration offices, public officers (policemen, soldiers, officers of the Frontier Guard, state Fire Brigade, Prison Guard etc.) and other state employees (teachers, social workers, employees of state agencies etc.). That concept of the law in question comes down to separating all state employees as a single group and making them subject to roughly the same legal regime. Under this approach, all legal relationships of persons working for state entities should be uniformly regulated by a general statute concerning public servants, it not being ruled out that the legal status of some groups of them would still be provided for by special Acts of Parliament. However, in such case the general law on public servants (the Code of Public Servants) would apply in matters not provided for by special laws. The law of public servants would thus most often be regarded as part of the administrative law and expressly put in contraposition with the law of employees of the private sector, i.e. the labour law.  As already mentioned earlier, such a way of delimitation of the law of public servants was followed in Poland before WWII. The legal doctrine stated that recognised as the servants should be all persons appointed to provide public services; the notion of a public servant was, in fact, often identified with that of a state employee. The Act on State Civil Service of 1922 expressly excluded from its scope of application certain groups of state employees (judges, public prosecutors</w:t>
      </w:r>
      <w:proofErr w:type="gramStart"/>
      <w:r w:rsidRPr="0095243A">
        <w:rPr>
          <w:rFonts w:cs="Times New Roman"/>
          <w:lang w:val="en-GB"/>
        </w:rPr>
        <w:t>,  court</w:t>
      </w:r>
      <w:proofErr w:type="gramEnd"/>
      <w:r w:rsidRPr="0095243A">
        <w:rPr>
          <w:rFonts w:cs="Times New Roman"/>
          <w:lang w:val="en-GB"/>
        </w:rPr>
        <w:t xml:space="preserve"> trainees, employees of the state railway company, staff of the Polish Post, Telegraph and Telephones, teachers of all state schools) and applied to some other (</w:t>
      </w:r>
      <w:r w:rsidRPr="0095243A">
        <w:rPr>
          <w:rFonts w:cs="Times New Roman"/>
          <w:i/>
          <w:lang w:val="en-GB"/>
        </w:rPr>
        <w:t xml:space="preserve">inter alia </w:t>
      </w:r>
      <w:r w:rsidRPr="0095243A">
        <w:rPr>
          <w:rFonts w:cs="Times New Roman"/>
          <w:lang w:val="en-GB"/>
        </w:rPr>
        <w:t xml:space="preserve">officers of the State Control, policemen, customs officers and prison guards) only in the alternative. The groups expressly excluded from the personal scope of application of the Act were thus ones which fell into the category of the state civil service, although their legal status was provided for separately. </w:t>
      </w:r>
    </w:p>
    <w:p w:rsidR="0095243A" w:rsidRPr="0095243A" w:rsidRDefault="0095243A" w:rsidP="0095243A">
      <w:pPr>
        <w:jc w:val="both"/>
        <w:rPr>
          <w:rFonts w:cs="Times New Roman"/>
          <w:lang w:val="en-GB"/>
        </w:rPr>
      </w:pPr>
      <w:r w:rsidRPr="0095243A">
        <w:rPr>
          <w:rFonts w:cs="Times New Roman"/>
          <w:lang w:val="en-GB"/>
        </w:rPr>
        <w:t xml:space="preserve">The concept of the law of public servants in question is still adopted in certain European countries. For instance, under the German law, the state civil service includes </w:t>
      </w:r>
      <w:proofErr w:type="gramStart"/>
      <w:r w:rsidRPr="0095243A">
        <w:rPr>
          <w:rFonts w:cs="Times New Roman"/>
          <w:lang w:val="en-GB"/>
        </w:rPr>
        <w:t>persons</w:t>
      </w:r>
      <w:proofErr w:type="gramEnd"/>
      <w:r w:rsidRPr="0095243A">
        <w:rPr>
          <w:rFonts w:cs="Times New Roman"/>
          <w:lang w:val="en-GB"/>
        </w:rPr>
        <w:t xml:space="preserve"> employment by a   public-law legal body, i.e. the Federation, individual </w:t>
      </w:r>
      <w:proofErr w:type="spellStart"/>
      <w:r w:rsidRPr="0095243A">
        <w:rPr>
          <w:rFonts w:cs="Times New Roman"/>
          <w:i/>
          <w:lang w:val="en-GB"/>
        </w:rPr>
        <w:t>Länder</w:t>
      </w:r>
      <w:proofErr w:type="spellEnd"/>
      <w:r w:rsidRPr="0095243A">
        <w:rPr>
          <w:rFonts w:cs="Times New Roman"/>
          <w:i/>
          <w:lang w:val="en-GB"/>
        </w:rPr>
        <w:t xml:space="preserve"> </w:t>
      </w:r>
      <w:r w:rsidRPr="0095243A">
        <w:rPr>
          <w:rFonts w:cs="Times New Roman"/>
          <w:lang w:val="en-GB"/>
        </w:rPr>
        <w:t xml:space="preserve">as parts of the federal state, other public law bodies (e.g. municipalities and counties), public law establishments and foundations. The criterion for classification </w:t>
      </w:r>
      <w:proofErr w:type="gramStart"/>
      <w:r w:rsidRPr="0095243A">
        <w:rPr>
          <w:rFonts w:cs="Times New Roman"/>
          <w:lang w:val="en-GB"/>
        </w:rPr>
        <w:t>into  public</w:t>
      </w:r>
      <w:proofErr w:type="gramEnd"/>
      <w:r w:rsidRPr="0095243A">
        <w:rPr>
          <w:rFonts w:cs="Times New Roman"/>
          <w:lang w:val="en-GB"/>
        </w:rPr>
        <w:t xml:space="preserve"> service does not thus lie in the nature of the activities carried out but in the type of  the entity to which the service is provided</w:t>
      </w:r>
      <w:r w:rsidRPr="0095243A">
        <w:rPr>
          <w:rStyle w:val="a8"/>
          <w:lang w:val="en-GB"/>
        </w:rPr>
        <w:footnoteReference w:id="16"/>
      </w:r>
      <w:r w:rsidRPr="0095243A">
        <w:rPr>
          <w:rFonts w:cs="Times New Roman"/>
          <w:lang w:val="en-GB"/>
        </w:rPr>
        <w:t xml:space="preserve">. Similarly, in France, the entirety of persons employed by the state are covered by public </w:t>
      </w:r>
      <w:proofErr w:type="gramStart"/>
      <w:r w:rsidRPr="0095243A">
        <w:rPr>
          <w:rFonts w:cs="Times New Roman"/>
          <w:lang w:val="en-GB"/>
        </w:rPr>
        <w:t>law  (</w:t>
      </w:r>
      <w:proofErr w:type="spellStart"/>
      <w:proofErr w:type="gramEnd"/>
      <w:r w:rsidRPr="0095243A">
        <w:rPr>
          <w:rFonts w:cs="Times New Roman"/>
          <w:i/>
          <w:lang w:val="en-GB"/>
        </w:rPr>
        <w:t>droit</w:t>
      </w:r>
      <w:proofErr w:type="spellEnd"/>
      <w:r w:rsidRPr="0095243A">
        <w:rPr>
          <w:rFonts w:cs="Times New Roman"/>
          <w:i/>
          <w:lang w:val="en-GB"/>
        </w:rPr>
        <w:t xml:space="preserve"> de la </w:t>
      </w:r>
      <w:proofErr w:type="spellStart"/>
      <w:r w:rsidRPr="0095243A">
        <w:rPr>
          <w:rFonts w:cs="Times New Roman"/>
          <w:i/>
          <w:lang w:val="en-GB"/>
        </w:rPr>
        <w:t>fonction</w:t>
      </w:r>
      <w:proofErr w:type="spellEnd"/>
      <w:r w:rsidRPr="0095243A">
        <w:rPr>
          <w:rFonts w:cs="Times New Roman"/>
          <w:i/>
          <w:lang w:val="en-GB"/>
        </w:rPr>
        <w:t xml:space="preserve"> </w:t>
      </w:r>
      <w:proofErr w:type="spellStart"/>
      <w:r w:rsidRPr="0095243A">
        <w:rPr>
          <w:rFonts w:cs="Times New Roman"/>
          <w:i/>
          <w:lang w:val="en-GB"/>
        </w:rPr>
        <w:t>publique</w:t>
      </w:r>
      <w:proofErr w:type="spellEnd"/>
      <w:r w:rsidRPr="0095243A">
        <w:rPr>
          <w:rFonts w:cs="Times New Roman"/>
          <w:lang w:val="en-GB"/>
        </w:rPr>
        <w:t>), but only part of them enjoy the status of “civil servants”</w:t>
      </w:r>
      <w:r w:rsidRPr="0095243A">
        <w:rPr>
          <w:rStyle w:val="a8"/>
          <w:lang w:val="en-GB"/>
        </w:rPr>
        <w:footnoteReference w:id="17"/>
      </w:r>
      <w:r w:rsidRPr="0095243A">
        <w:rPr>
          <w:rFonts w:cs="Times New Roman"/>
          <w:lang w:val="en-GB"/>
        </w:rPr>
        <w:t>. Legal regulations close to the French ones are in force in Spain as well</w:t>
      </w:r>
      <w:r w:rsidRPr="0095243A">
        <w:rPr>
          <w:rStyle w:val="a8"/>
          <w:lang w:val="en-GB"/>
        </w:rPr>
        <w:footnoteReference w:id="18"/>
      </w:r>
      <w:r w:rsidRPr="0095243A">
        <w:rPr>
          <w:rFonts w:cs="Times New Roman"/>
          <w:lang w:val="en-GB"/>
        </w:rPr>
        <w:t>.</w:t>
      </w:r>
    </w:p>
    <w:p w:rsidR="0095243A" w:rsidRPr="0095243A" w:rsidRDefault="0095243A" w:rsidP="0095243A">
      <w:pPr>
        <w:jc w:val="both"/>
        <w:rPr>
          <w:rFonts w:cs="Times New Roman"/>
          <w:lang w:val="en-GB"/>
        </w:rPr>
      </w:pPr>
      <w:r w:rsidRPr="0095243A">
        <w:rPr>
          <w:rFonts w:cs="Times New Roman"/>
          <w:lang w:val="en-GB"/>
        </w:rPr>
        <w:t xml:space="preserve">(2) In a somewhat narrower meaning, the law of public servants should be associated only with the performance of public functions. In that sense the law in question would cover both persons working for public offices and those doing state service.  The law of public servants would thus be the law of employees of state administration and public officers, and would include regulations providing not only for the status of public servants </w:t>
      </w:r>
      <w:proofErr w:type="spellStart"/>
      <w:r w:rsidRPr="0095243A">
        <w:rPr>
          <w:rStyle w:val="Italic"/>
          <w:rFonts w:cs="Times New Roman"/>
          <w:iCs/>
          <w:lang w:val="en-GB"/>
        </w:rPr>
        <w:t>sensu</w:t>
      </w:r>
      <w:proofErr w:type="spellEnd"/>
      <w:r w:rsidRPr="0095243A">
        <w:rPr>
          <w:rStyle w:val="Italic"/>
          <w:rFonts w:cs="Times New Roman"/>
          <w:iCs/>
          <w:lang w:val="en-GB"/>
        </w:rPr>
        <w:t xml:space="preserve"> </w:t>
      </w:r>
      <w:proofErr w:type="spellStart"/>
      <w:r w:rsidRPr="0095243A">
        <w:rPr>
          <w:rStyle w:val="Italic"/>
          <w:rFonts w:cs="Times New Roman"/>
          <w:iCs/>
          <w:lang w:val="en-GB"/>
        </w:rPr>
        <w:t>stricto</w:t>
      </w:r>
      <w:proofErr w:type="spellEnd"/>
      <w:r w:rsidRPr="0095243A">
        <w:rPr>
          <w:rFonts w:cs="Times New Roman"/>
          <w:lang w:val="en-GB"/>
        </w:rPr>
        <w:t>, but also persons performing the functions of state authorities, judges, public prosecutors and officers of militarised services.  Outside the sphere of application of the law of public servants would remain those employed in the broadly termed public sector, but not involved in direct performance of state functions (e.g. teachers, employees of state-owned enterprises of business agencies). If the author properly understands the nature of employment in Russia’s public sphere, it is just in Russia that we are dealing with such an approach to the law of public servants. The so-called service law (</w:t>
      </w:r>
      <w:proofErr w:type="spellStart"/>
      <w:r w:rsidRPr="0095243A">
        <w:rPr>
          <w:rStyle w:val="Italic"/>
          <w:rFonts w:cs="Times New Roman"/>
          <w:iCs/>
          <w:lang w:val="en-GB"/>
        </w:rPr>
        <w:t>служебное</w:t>
      </w:r>
      <w:proofErr w:type="spellEnd"/>
      <w:r w:rsidRPr="0095243A">
        <w:rPr>
          <w:rStyle w:val="Italic"/>
          <w:rFonts w:cs="Times New Roman"/>
          <w:iCs/>
          <w:lang w:val="en-GB"/>
        </w:rPr>
        <w:t xml:space="preserve"> </w:t>
      </w:r>
      <w:proofErr w:type="spellStart"/>
      <w:r w:rsidRPr="0095243A">
        <w:rPr>
          <w:rStyle w:val="Italic"/>
          <w:rFonts w:cs="Times New Roman"/>
          <w:iCs/>
          <w:lang w:val="en-GB"/>
        </w:rPr>
        <w:t>право</w:t>
      </w:r>
      <w:proofErr w:type="spellEnd"/>
      <w:r w:rsidRPr="0095243A">
        <w:rPr>
          <w:rStyle w:val="Italic"/>
          <w:rFonts w:cs="Times New Roman"/>
          <w:iCs/>
          <w:lang w:val="en-GB"/>
        </w:rPr>
        <w:t>)</w:t>
      </w:r>
      <w:r w:rsidRPr="0095243A">
        <w:rPr>
          <w:rFonts w:cs="Times New Roman"/>
          <w:lang w:val="en-GB"/>
        </w:rPr>
        <w:t xml:space="preserve"> is part of the public law and includes: civil service (</w:t>
      </w:r>
      <w:proofErr w:type="spellStart"/>
      <w:r w:rsidRPr="0095243A">
        <w:rPr>
          <w:rStyle w:val="Italic"/>
          <w:rFonts w:cs="Times New Roman"/>
          <w:iCs/>
          <w:lang w:val="en-GB"/>
        </w:rPr>
        <w:t>гражданская</w:t>
      </w:r>
      <w:proofErr w:type="spellEnd"/>
      <w:r w:rsidRPr="0095243A">
        <w:rPr>
          <w:rStyle w:val="Italic"/>
          <w:rFonts w:cs="Times New Roman"/>
          <w:iCs/>
          <w:lang w:val="en-GB"/>
        </w:rPr>
        <w:t xml:space="preserve"> </w:t>
      </w:r>
      <w:proofErr w:type="spellStart"/>
      <w:r w:rsidRPr="0095243A">
        <w:rPr>
          <w:rStyle w:val="Italic"/>
          <w:rFonts w:cs="Times New Roman"/>
          <w:iCs/>
          <w:lang w:val="en-GB"/>
        </w:rPr>
        <w:t>служба</w:t>
      </w:r>
      <w:proofErr w:type="spellEnd"/>
      <w:r w:rsidRPr="0095243A">
        <w:rPr>
          <w:rStyle w:val="Italic"/>
          <w:rFonts w:cs="Times New Roman"/>
          <w:iCs/>
          <w:lang w:val="en-GB"/>
        </w:rPr>
        <w:t>)</w:t>
      </w:r>
      <w:r w:rsidRPr="0095243A">
        <w:rPr>
          <w:rFonts w:cs="Times New Roman"/>
          <w:lang w:val="en-GB"/>
        </w:rPr>
        <w:t>, legal protection service (</w:t>
      </w:r>
      <w:proofErr w:type="spellStart"/>
      <w:r w:rsidRPr="0095243A">
        <w:rPr>
          <w:rStyle w:val="Italic"/>
          <w:rFonts w:cs="Times New Roman"/>
          <w:iCs/>
          <w:lang w:val="en-GB"/>
        </w:rPr>
        <w:t>правоохранительная</w:t>
      </w:r>
      <w:proofErr w:type="spellEnd"/>
      <w:r w:rsidRPr="0095243A">
        <w:rPr>
          <w:rStyle w:val="Italic"/>
          <w:rFonts w:cs="Times New Roman"/>
          <w:iCs/>
          <w:lang w:val="en-GB"/>
        </w:rPr>
        <w:t xml:space="preserve"> </w:t>
      </w:r>
      <w:proofErr w:type="spellStart"/>
      <w:r w:rsidRPr="0095243A">
        <w:rPr>
          <w:rStyle w:val="Italic"/>
          <w:rFonts w:cs="Times New Roman"/>
          <w:iCs/>
          <w:lang w:val="en-GB"/>
        </w:rPr>
        <w:t>служба</w:t>
      </w:r>
      <w:proofErr w:type="spellEnd"/>
      <w:r w:rsidRPr="0095243A">
        <w:rPr>
          <w:rFonts w:cs="Times New Roman"/>
          <w:lang w:val="en-GB"/>
        </w:rPr>
        <w:t xml:space="preserve">), military </w:t>
      </w:r>
      <w:proofErr w:type="gramStart"/>
      <w:r w:rsidRPr="0095243A">
        <w:rPr>
          <w:rFonts w:cs="Times New Roman"/>
          <w:lang w:val="en-GB"/>
        </w:rPr>
        <w:t>service  (</w:t>
      </w:r>
      <w:proofErr w:type="spellStart"/>
      <w:proofErr w:type="gramEnd"/>
      <w:r w:rsidRPr="0095243A">
        <w:rPr>
          <w:rFonts w:cs="Times New Roman"/>
          <w:i/>
          <w:lang w:val="en-GB"/>
        </w:rPr>
        <w:t>военная</w:t>
      </w:r>
      <w:proofErr w:type="spellEnd"/>
      <w:r w:rsidRPr="0095243A">
        <w:rPr>
          <w:rFonts w:cs="Times New Roman"/>
          <w:i/>
          <w:lang w:val="en-GB"/>
        </w:rPr>
        <w:t xml:space="preserve"> </w:t>
      </w:r>
      <w:proofErr w:type="spellStart"/>
      <w:r w:rsidRPr="0095243A">
        <w:rPr>
          <w:rFonts w:cs="Times New Roman"/>
          <w:i/>
          <w:lang w:val="en-GB"/>
        </w:rPr>
        <w:t>служба</w:t>
      </w:r>
      <w:proofErr w:type="spellEnd"/>
      <w:r w:rsidRPr="0095243A">
        <w:rPr>
          <w:rFonts w:cs="Times New Roman"/>
          <w:lang w:val="en-GB"/>
        </w:rPr>
        <w:t>) and municipal service (</w:t>
      </w:r>
      <w:proofErr w:type="spellStart"/>
      <w:r w:rsidRPr="0095243A">
        <w:rPr>
          <w:rStyle w:val="Italic"/>
          <w:rFonts w:cs="Times New Roman"/>
          <w:iCs/>
          <w:lang w:val="en-GB"/>
        </w:rPr>
        <w:t>муниципальная</w:t>
      </w:r>
      <w:proofErr w:type="spellEnd"/>
      <w:r w:rsidRPr="0095243A">
        <w:rPr>
          <w:rStyle w:val="Italic"/>
          <w:rFonts w:cs="Times New Roman"/>
          <w:iCs/>
          <w:lang w:val="en-GB"/>
        </w:rPr>
        <w:t xml:space="preserve"> </w:t>
      </w:r>
      <w:proofErr w:type="spellStart"/>
      <w:r w:rsidRPr="0095243A">
        <w:rPr>
          <w:rStyle w:val="Italic"/>
          <w:rFonts w:cs="Times New Roman"/>
          <w:iCs/>
          <w:lang w:val="en-GB"/>
        </w:rPr>
        <w:t>служба</w:t>
      </w:r>
      <w:proofErr w:type="spellEnd"/>
      <w:r w:rsidRPr="0095243A">
        <w:rPr>
          <w:rFonts w:cs="Times New Roman"/>
          <w:lang w:val="en-GB"/>
        </w:rPr>
        <w:t>)</w:t>
      </w:r>
      <w:r w:rsidRPr="0095243A">
        <w:rPr>
          <w:rStyle w:val="a8"/>
          <w:lang w:val="en-GB"/>
        </w:rPr>
        <w:footnoteReference w:id="19"/>
      </w:r>
      <w:r w:rsidRPr="0095243A">
        <w:rPr>
          <w:rFonts w:cs="Times New Roman"/>
          <w:lang w:val="en-GB"/>
        </w:rPr>
        <w:t xml:space="preserve">. </w:t>
      </w:r>
    </w:p>
    <w:p w:rsidR="0095243A" w:rsidRPr="0095243A" w:rsidRDefault="0095243A" w:rsidP="0095243A">
      <w:pPr>
        <w:jc w:val="both"/>
        <w:rPr>
          <w:rFonts w:cs="Times New Roman"/>
          <w:lang w:val="en-GB"/>
        </w:rPr>
      </w:pPr>
      <w:r w:rsidRPr="0095243A">
        <w:rPr>
          <w:rFonts w:cs="Times New Roman"/>
          <w:lang w:val="en-GB"/>
        </w:rPr>
        <w:t xml:space="preserve">(3) And, finally, the law of public servants in its narrowest meaning would only concern employment in public administration offices. This is how the law was defined in Poland - as </w:t>
      </w:r>
      <w:proofErr w:type="gramStart"/>
      <w:r w:rsidRPr="0095243A">
        <w:rPr>
          <w:rFonts w:cs="Times New Roman"/>
          <w:lang w:val="en-GB"/>
        </w:rPr>
        <w:t>mentioned,</w:t>
      </w:r>
      <w:proofErr w:type="gramEnd"/>
      <w:r w:rsidRPr="0095243A">
        <w:rPr>
          <w:rFonts w:cs="Times New Roman"/>
          <w:lang w:val="en-GB"/>
        </w:rPr>
        <w:t xml:space="preserve"> it shows close affinity with the notion of a “public administration office”.  The term is ambiguous. In the administrative scholarly </w:t>
      </w:r>
      <w:proofErr w:type="gramStart"/>
      <w:r w:rsidRPr="0095243A">
        <w:rPr>
          <w:rFonts w:cs="Times New Roman"/>
          <w:lang w:val="en-GB"/>
        </w:rPr>
        <w:t>writing  at</w:t>
      </w:r>
      <w:proofErr w:type="gramEnd"/>
      <w:r w:rsidRPr="0095243A">
        <w:rPr>
          <w:rFonts w:cs="Times New Roman"/>
          <w:lang w:val="en-GB"/>
        </w:rPr>
        <w:t xml:space="preserve"> least two meanings are assigned to it. According to the first of those, the office is a set of autonomous competences (like the case is with the minister, governor etc.) identified in colloquial language with the position or even with the agency itself</w:t>
      </w:r>
      <w:r w:rsidRPr="0095243A">
        <w:rPr>
          <w:rStyle w:val="a8"/>
          <w:lang w:val="en-GB"/>
        </w:rPr>
        <w:footnoteReference w:id="20"/>
      </w:r>
      <w:r w:rsidRPr="0095243A">
        <w:rPr>
          <w:rFonts w:cs="Times New Roman"/>
          <w:lang w:val="en-GB"/>
        </w:rPr>
        <w:t xml:space="preserve">. However, from the perspective of the public servant law crucial is the other meaning of the office, according to which it is an organised unit accompanying the relevant administrative agency and called into being to carry out the agency’s tasks and </w:t>
      </w:r>
      <w:proofErr w:type="gramStart"/>
      <w:r w:rsidRPr="0095243A">
        <w:rPr>
          <w:rFonts w:cs="Times New Roman"/>
          <w:lang w:val="en-GB"/>
        </w:rPr>
        <w:t>competences  under</w:t>
      </w:r>
      <w:proofErr w:type="gramEnd"/>
      <w:r w:rsidRPr="0095243A">
        <w:rPr>
          <w:rFonts w:cs="Times New Roman"/>
          <w:lang w:val="en-GB"/>
        </w:rPr>
        <w:t xml:space="preserve"> the authorisation granted to individual members of the office’s staff by the administrative agency directly superior to them and within the limits of the authorisations</w:t>
      </w:r>
      <w:r w:rsidRPr="0095243A">
        <w:rPr>
          <w:rStyle w:val="a8"/>
          <w:lang w:val="en-GB"/>
        </w:rPr>
        <w:footnoteReference w:id="21"/>
      </w:r>
      <w:r w:rsidRPr="0095243A">
        <w:rPr>
          <w:rFonts w:cs="Times New Roman"/>
          <w:lang w:val="en-GB"/>
        </w:rPr>
        <w:t xml:space="preserve">. The office is thus an organised unit of ancillary nature, putting together all the staff and material resources performing the functions of support to the administrative agency (the ministry being a good example). Not all those employed in an office can be recognised as public servants. Putting aside persons playing the role of the agencies, who are reckoned towards the political corps (as already mentioned above), the entirety of the persons working for the administration offices and public authorities can be divided </w:t>
      </w:r>
      <w:proofErr w:type="gramStart"/>
      <w:r w:rsidRPr="0095243A">
        <w:rPr>
          <w:rFonts w:cs="Times New Roman"/>
          <w:lang w:val="en-GB"/>
        </w:rPr>
        <w:t>into  public</w:t>
      </w:r>
      <w:proofErr w:type="gramEnd"/>
      <w:r w:rsidRPr="0095243A">
        <w:rPr>
          <w:rFonts w:cs="Times New Roman"/>
          <w:lang w:val="en-GB"/>
        </w:rPr>
        <w:t xml:space="preserve"> servants and the supporting and technical staff. </w:t>
      </w:r>
    </w:p>
    <w:p w:rsidR="0095243A" w:rsidRPr="0095243A" w:rsidRDefault="0095243A" w:rsidP="0095243A">
      <w:pPr>
        <w:jc w:val="both"/>
        <w:rPr>
          <w:rFonts w:cs="Times New Roman"/>
          <w:lang w:val="en-GB"/>
        </w:rPr>
      </w:pPr>
    </w:p>
    <w:p w:rsidR="0095243A" w:rsidRPr="0095243A" w:rsidRDefault="0095243A" w:rsidP="0095243A">
      <w:pPr>
        <w:pStyle w:val="a4"/>
        <w:widowControl/>
        <w:numPr>
          <w:ilvl w:val="0"/>
          <w:numId w:val="4"/>
        </w:numPr>
        <w:spacing w:after="160" w:line="259" w:lineRule="auto"/>
        <w:contextualSpacing/>
        <w:jc w:val="both"/>
        <w:rPr>
          <w:rFonts w:cs="Times New Roman"/>
          <w:b/>
          <w:lang w:val="en-GB"/>
        </w:rPr>
      </w:pPr>
      <w:r w:rsidRPr="0095243A">
        <w:rPr>
          <w:rFonts w:cs="Times New Roman"/>
          <w:b/>
          <w:lang w:val="en-GB"/>
        </w:rPr>
        <w:t>The place of the law of public servants within the legal system</w:t>
      </w:r>
    </w:p>
    <w:p w:rsidR="0095243A" w:rsidRPr="0095243A" w:rsidRDefault="0095243A" w:rsidP="0095243A">
      <w:pPr>
        <w:jc w:val="both"/>
        <w:rPr>
          <w:rFonts w:cs="Times New Roman"/>
          <w:lang w:val="en-GB"/>
        </w:rPr>
      </w:pPr>
    </w:p>
    <w:p w:rsidR="0095243A" w:rsidRPr="0095243A" w:rsidRDefault="0095243A" w:rsidP="0095243A">
      <w:pPr>
        <w:jc w:val="both"/>
        <w:rPr>
          <w:rFonts w:cs="Times New Roman"/>
          <w:lang w:val="en-GB"/>
        </w:rPr>
      </w:pPr>
      <w:r w:rsidRPr="0095243A">
        <w:rPr>
          <w:rFonts w:cs="Times New Roman"/>
          <w:lang w:val="en-GB"/>
        </w:rPr>
        <w:t>The various theoretical models of the law of public servants are closely related to the problem how it is situated within the legal system.  Generally speaking, it can be assumed that in the systems where covered by the law are all persons employed in the public sphere (</w:t>
      </w:r>
      <w:proofErr w:type="gramStart"/>
      <w:r w:rsidRPr="0095243A">
        <w:rPr>
          <w:rFonts w:cs="Times New Roman"/>
          <w:lang w:val="en-GB"/>
        </w:rPr>
        <w:t>variant  1</w:t>
      </w:r>
      <w:proofErr w:type="gramEnd"/>
      <w:r w:rsidRPr="0095243A">
        <w:rPr>
          <w:rFonts w:cs="Times New Roman"/>
          <w:lang w:val="en-GB"/>
        </w:rPr>
        <w:t xml:space="preserve"> – the broadest), it is part of the administrative law and is thus qualified, in its entirety, as public law. As a rule, regulations of labour law do not apply to public servants. Definitely, the evolution of the legal system </w:t>
      </w:r>
      <w:proofErr w:type="gramStart"/>
      <w:r w:rsidRPr="0095243A">
        <w:rPr>
          <w:rFonts w:cs="Times New Roman"/>
          <w:lang w:val="en-GB"/>
        </w:rPr>
        <w:t>as a whole results</w:t>
      </w:r>
      <w:proofErr w:type="gramEnd"/>
      <w:r w:rsidRPr="0095243A">
        <w:rPr>
          <w:rFonts w:cs="Times New Roman"/>
          <w:lang w:val="en-GB"/>
        </w:rPr>
        <w:t xml:space="preserve"> in the gradual lessening of the rigidity of the differentiation between public and private law, the fact concerning also issues of employment. Hence, for a long time, penetration of elements drawn from the classical labour law into the employment schemes of public servants can be observed. The process, sometimes referred to as the „</w:t>
      </w:r>
      <w:proofErr w:type="spellStart"/>
      <w:r w:rsidRPr="0095243A">
        <w:rPr>
          <w:rFonts w:cs="Times New Roman"/>
          <w:lang w:val="en-GB"/>
        </w:rPr>
        <w:t>labourisation</w:t>
      </w:r>
      <w:proofErr w:type="spellEnd"/>
      <w:r w:rsidRPr="0095243A">
        <w:rPr>
          <w:rFonts w:cs="Times New Roman"/>
          <w:lang w:val="en-GB"/>
        </w:rPr>
        <w:t>” of the law of public servants, could be observed, at its earlier stage, as regards the right to form trade unions</w:t>
      </w:r>
      <w:r w:rsidRPr="0095243A">
        <w:rPr>
          <w:rStyle w:val="a8"/>
          <w:lang w:val="en-GB"/>
        </w:rPr>
        <w:footnoteReference w:id="22"/>
      </w:r>
      <w:r w:rsidRPr="0095243A">
        <w:rPr>
          <w:rFonts w:cs="Times New Roman"/>
          <w:lang w:val="en-GB"/>
        </w:rPr>
        <w:t xml:space="preserve">, and now it has been extended onto issues like protection of maternity and parenthood or prohibition of discrimination. As far as the narrow approach (taken in Poland) is considered, it is being assumed that the law of public servants is part of the labour law. The qualification results from the normative shape of the legal relationships in which public servants employed in public administration remain (in Poland – earlier the service relationships, and employment relationships now). There is no doubt that the affinity of a specific group of legal regulations (the law of public servants in the discussed case) to this or that branch of law determines the nature and scope of operation of general principles of a specific normative sub-system within it.  After all, it is not without meaning if we are dealing with public law (with its rigid statutory regulations, essential role of the state and predominance of the public interest over that individual) or with private law, to a higher degree respecting the value of personal liberty of individuals. Hence qualifying the law of public servants using the categories of labour law does not only have terminological meaning, but is also of importance for the way in which structures of the legal branch in question are viewed and operate. </w:t>
      </w:r>
    </w:p>
    <w:p w:rsidR="0095243A" w:rsidRPr="0095243A" w:rsidRDefault="0095243A" w:rsidP="0095243A">
      <w:pPr>
        <w:jc w:val="both"/>
        <w:rPr>
          <w:rFonts w:cs="Times New Roman"/>
          <w:lang w:val="en-GB"/>
        </w:rPr>
      </w:pPr>
      <w:r w:rsidRPr="0095243A">
        <w:rPr>
          <w:rFonts w:cs="Times New Roman"/>
          <w:lang w:val="en-GB"/>
        </w:rPr>
        <w:t>There is no doubt that reckoning the law of public servants towards labour law does not necessarily lead to bridging the differences between the status of public servants and other employees. Legal arrangements of labour law are sufficiently flexible to allow shaping, within their framework, specific legal ties without infringement of their essence. This is why in Poland, as mentioned earlier, apart from the Labour Code there exist also specific regulations concerning solely public servants. The regulations of the Labour Code are then applicable in matters not provided for by the specific regulations (</w:t>
      </w:r>
      <w:proofErr w:type="spellStart"/>
      <w:r w:rsidRPr="0095243A">
        <w:rPr>
          <w:rFonts w:cs="Times New Roman"/>
          <w:i/>
          <w:lang w:val="en-GB"/>
        </w:rPr>
        <w:t>lex</w:t>
      </w:r>
      <w:proofErr w:type="spellEnd"/>
      <w:r w:rsidRPr="0095243A">
        <w:rPr>
          <w:rFonts w:cs="Times New Roman"/>
          <w:i/>
          <w:lang w:val="en-GB"/>
        </w:rPr>
        <w:t xml:space="preserve"> </w:t>
      </w:r>
      <w:proofErr w:type="spellStart"/>
      <w:r w:rsidRPr="0095243A">
        <w:rPr>
          <w:rFonts w:cs="Times New Roman"/>
          <w:i/>
          <w:lang w:val="en-GB"/>
        </w:rPr>
        <w:t>specialis</w:t>
      </w:r>
      <w:proofErr w:type="spellEnd"/>
      <w:r w:rsidRPr="0095243A">
        <w:rPr>
          <w:rFonts w:cs="Times New Roman"/>
          <w:i/>
          <w:lang w:val="en-GB"/>
        </w:rPr>
        <w:t xml:space="preserve"> </w:t>
      </w:r>
      <w:proofErr w:type="spellStart"/>
      <w:r w:rsidRPr="0095243A">
        <w:rPr>
          <w:rFonts w:cs="Times New Roman"/>
          <w:i/>
          <w:lang w:val="en-GB"/>
        </w:rPr>
        <w:t>derogat</w:t>
      </w:r>
      <w:proofErr w:type="spellEnd"/>
      <w:r w:rsidRPr="0095243A">
        <w:rPr>
          <w:rFonts w:cs="Times New Roman"/>
          <w:i/>
          <w:lang w:val="en-GB"/>
        </w:rPr>
        <w:t xml:space="preserve"> </w:t>
      </w:r>
      <w:proofErr w:type="spellStart"/>
      <w:r w:rsidRPr="0095243A">
        <w:rPr>
          <w:rFonts w:cs="Times New Roman"/>
          <w:i/>
          <w:lang w:val="en-GB"/>
        </w:rPr>
        <w:t>legi</w:t>
      </w:r>
      <w:proofErr w:type="spellEnd"/>
      <w:r w:rsidRPr="0095243A">
        <w:rPr>
          <w:rFonts w:cs="Times New Roman"/>
          <w:i/>
          <w:lang w:val="en-GB"/>
        </w:rPr>
        <w:t xml:space="preserve"> </w:t>
      </w:r>
      <w:proofErr w:type="spellStart"/>
      <w:r w:rsidRPr="0095243A">
        <w:rPr>
          <w:rFonts w:cs="Times New Roman"/>
          <w:i/>
          <w:lang w:val="en-GB"/>
        </w:rPr>
        <w:t>generali</w:t>
      </w:r>
      <w:proofErr w:type="spellEnd"/>
      <w:r w:rsidRPr="0095243A">
        <w:rPr>
          <w:rFonts w:cs="Times New Roman"/>
          <w:lang w:val="en-GB"/>
        </w:rPr>
        <w:t xml:space="preserve">). </w:t>
      </w:r>
    </w:p>
    <w:p w:rsidR="0095243A" w:rsidRPr="0095243A" w:rsidRDefault="0095243A" w:rsidP="0095243A">
      <w:pPr>
        <w:jc w:val="both"/>
        <w:rPr>
          <w:rFonts w:cs="Times New Roman"/>
          <w:lang w:val="en-GB"/>
        </w:rPr>
      </w:pPr>
      <w:proofErr w:type="gramStart"/>
      <w:r w:rsidRPr="0095243A">
        <w:rPr>
          <w:rFonts w:cs="Times New Roman"/>
          <w:lang w:val="en-GB"/>
        </w:rPr>
        <w:t>As  regards</w:t>
      </w:r>
      <w:proofErr w:type="gramEnd"/>
      <w:r w:rsidRPr="0095243A">
        <w:rPr>
          <w:rFonts w:cs="Times New Roman"/>
          <w:lang w:val="en-GB"/>
        </w:rPr>
        <w:t xml:space="preserve"> the above mentioned variant 2, different approaches are feasible – the law of public servants can be part of both the administrative law and labour law.  Making it a separate branch of law (the “service law” cannot be ruled out, either).</w:t>
      </w:r>
    </w:p>
    <w:p w:rsidR="0095243A" w:rsidRPr="0095243A" w:rsidRDefault="0095243A" w:rsidP="0095243A">
      <w:pPr>
        <w:jc w:val="both"/>
        <w:rPr>
          <w:rFonts w:cs="Times New Roman"/>
          <w:lang w:val="en-GB"/>
        </w:rPr>
      </w:pPr>
    </w:p>
    <w:p w:rsidR="0095243A" w:rsidRPr="0095243A" w:rsidRDefault="0095243A" w:rsidP="0095243A">
      <w:pPr>
        <w:pStyle w:val="a4"/>
        <w:widowControl/>
        <w:numPr>
          <w:ilvl w:val="0"/>
          <w:numId w:val="4"/>
        </w:numPr>
        <w:spacing w:after="160" w:line="259" w:lineRule="auto"/>
        <w:contextualSpacing/>
        <w:jc w:val="both"/>
        <w:rPr>
          <w:rFonts w:cs="Times New Roman"/>
          <w:b/>
          <w:lang w:val="en-GB"/>
        </w:rPr>
      </w:pPr>
      <w:r w:rsidRPr="0095243A">
        <w:rPr>
          <w:rFonts w:cs="Times New Roman"/>
          <w:b/>
          <w:lang w:val="en-GB"/>
        </w:rPr>
        <w:t xml:space="preserve">Models of employment of public servants </w:t>
      </w:r>
    </w:p>
    <w:p w:rsidR="0095243A" w:rsidRPr="0095243A" w:rsidRDefault="0095243A" w:rsidP="0095243A">
      <w:pPr>
        <w:jc w:val="both"/>
        <w:rPr>
          <w:rFonts w:cs="Times New Roman"/>
          <w:lang w:val="en-GB"/>
        </w:rPr>
      </w:pPr>
    </w:p>
    <w:p w:rsidR="0095243A" w:rsidRPr="0095243A" w:rsidRDefault="0095243A" w:rsidP="0095243A">
      <w:pPr>
        <w:jc w:val="both"/>
        <w:rPr>
          <w:rFonts w:cs="Times New Roman"/>
          <w:lang w:val="en-GB"/>
        </w:rPr>
      </w:pPr>
      <w:r w:rsidRPr="0095243A">
        <w:rPr>
          <w:rFonts w:cs="Times New Roman"/>
          <w:lang w:val="en-GB"/>
        </w:rPr>
        <w:t xml:space="preserve">A presentation of public servant law models must also include the issues of employment of persons that form the state’s administrative apparatus. Globally, in that respect two basic models are followed – the (professional) career model and the model referred to as the position-related one. The former is based on a predetermined and legally </w:t>
      </w:r>
      <w:proofErr w:type="gramStart"/>
      <w:r w:rsidRPr="0095243A">
        <w:rPr>
          <w:rFonts w:cs="Times New Roman"/>
          <w:lang w:val="en-GB"/>
        </w:rPr>
        <w:t>guaranteed  path</w:t>
      </w:r>
      <w:proofErr w:type="gramEnd"/>
      <w:r w:rsidRPr="0095243A">
        <w:rPr>
          <w:rFonts w:cs="Times New Roman"/>
          <w:lang w:val="en-GB"/>
        </w:rPr>
        <w:t xml:space="preserve"> of official career. The person that starts working in the administration is included in the body of public servants, to do the job at a position lowest in rank and then, in an evolutionary way, through professional promotion may occupy ever higher positions. The career model implies employment of the person on behalf of the state, making the person attached by legal relationship to the latter (and not a specific office).  </w:t>
      </w:r>
      <w:r w:rsidRPr="0095243A">
        <w:rPr>
          <w:rFonts w:cs="Times New Roman"/>
          <w:spacing w:val="-1"/>
          <w:lang w:val="en-GB"/>
        </w:rPr>
        <w:t xml:space="preserve">The employment is, ultimately, a solution for the entire working life, until the reaching of the retirement age. An early breaking the legal tie between the public servant and the state is possible (apart from optional resignation from service) for disciplinary reasons. Stabilisation of employment is accompanied by the public servants being offered a high socio-economic status. The model of professional career </w:t>
      </w:r>
      <w:proofErr w:type="gramStart"/>
      <w:r w:rsidRPr="0095243A">
        <w:rPr>
          <w:rFonts w:cs="Times New Roman"/>
          <w:spacing w:val="-1"/>
          <w:lang w:val="en-GB"/>
        </w:rPr>
        <w:t>is  typical</w:t>
      </w:r>
      <w:proofErr w:type="gramEnd"/>
      <w:r w:rsidRPr="0095243A">
        <w:rPr>
          <w:rFonts w:cs="Times New Roman"/>
          <w:spacing w:val="-1"/>
          <w:lang w:val="en-GB"/>
        </w:rPr>
        <w:t xml:space="preserve"> of many European countries, including</w:t>
      </w:r>
      <w:r w:rsidRPr="0095243A">
        <w:rPr>
          <w:rFonts w:cs="Times New Roman"/>
          <w:lang w:val="en-GB"/>
        </w:rPr>
        <w:t xml:space="preserve"> France</w:t>
      </w:r>
      <w:r w:rsidRPr="0095243A">
        <w:rPr>
          <w:rStyle w:val="a8"/>
          <w:lang w:val="en-GB"/>
        </w:rPr>
        <w:footnoteReference w:id="23"/>
      </w:r>
      <w:r w:rsidRPr="0095243A">
        <w:rPr>
          <w:rFonts w:cs="Times New Roman"/>
          <w:lang w:val="en-GB"/>
        </w:rPr>
        <w:t xml:space="preserve">, Germany, Austria, Belgium, Greece, Spain, Ireland, Portugal </w:t>
      </w:r>
      <w:r w:rsidRPr="0095243A">
        <w:rPr>
          <w:rStyle w:val="Italic"/>
          <w:rFonts w:cs="Times New Roman"/>
          <w:iCs/>
          <w:lang w:val="en-GB"/>
        </w:rPr>
        <w:t>etc.</w:t>
      </w:r>
      <w:r w:rsidRPr="0095243A">
        <w:rPr>
          <w:rStyle w:val="a8"/>
          <w:lang w:val="en-GB"/>
        </w:rPr>
        <w:footnoteReference w:id="24"/>
      </w:r>
      <w:r w:rsidRPr="0095243A">
        <w:rPr>
          <w:rFonts w:cs="Times New Roman"/>
          <w:lang w:val="en-GB"/>
        </w:rPr>
        <w:t xml:space="preserve">. </w:t>
      </w:r>
    </w:p>
    <w:p w:rsidR="0095243A" w:rsidRPr="0095243A" w:rsidRDefault="0095243A" w:rsidP="0095243A">
      <w:pPr>
        <w:jc w:val="both"/>
        <w:rPr>
          <w:lang w:val="en-GB"/>
        </w:rPr>
      </w:pPr>
      <w:r w:rsidRPr="0095243A">
        <w:rPr>
          <w:rFonts w:cs="Times New Roman"/>
          <w:lang w:val="en-GB"/>
        </w:rPr>
        <w:t xml:space="preserve">Characteristic of the position model is its higher flexibility. The solution consists </w:t>
      </w:r>
      <w:proofErr w:type="gramStart"/>
      <w:r w:rsidRPr="0095243A">
        <w:rPr>
          <w:rFonts w:cs="Times New Roman"/>
          <w:lang w:val="en-GB"/>
        </w:rPr>
        <w:t>in  the</w:t>
      </w:r>
      <w:proofErr w:type="gramEnd"/>
      <w:r w:rsidRPr="0095243A">
        <w:rPr>
          <w:rFonts w:cs="Times New Roman"/>
          <w:lang w:val="en-GB"/>
        </w:rPr>
        <w:t xml:space="preserve"> public servant being engaged to a specific position and not the body of public servants as such.  Consequently, the person is employed on behalf of a specific office – not the state</w:t>
      </w:r>
      <w:r w:rsidRPr="0095243A">
        <w:rPr>
          <w:rStyle w:val="a8"/>
          <w:lang w:val="en-GB"/>
        </w:rPr>
        <w:footnoteReference w:id="25"/>
      </w:r>
      <w:r w:rsidRPr="0095243A">
        <w:rPr>
          <w:rFonts w:cs="Times New Roman"/>
          <w:lang w:val="en-GB"/>
        </w:rPr>
        <w:t xml:space="preserve">, the public servant being closely attached to the position and the tasks assigned.  In connection with that, under the position model it is the specialist knowledge, specific qualifications and experience that is of importance, general education or the length of </w:t>
      </w:r>
      <w:proofErr w:type="gramStart"/>
      <w:r w:rsidRPr="0095243A">
        <w:rPr>
          <w:rFonts w:cs="Times New Roman"/>
          <w:lang w:val="en-GB"/>
        </w:rPr>
        <w:t>service  being</w:t>
      </w:r>
      <w:proofErr w:type="gramEnd"/>
      <w:r w:rsidRPr="0095243A">
        <w:rPr>
          <w:rFonts w:cs="Times New Roman"/>
          <w:lang w:val="en-GB"/>
        </w:rPr>
        <w:t xml:space="preserve"> of lesser meaning. Also the remuneration granted to public servants is more diversified, the rules concerning it being more flexible. In Europe the position model is followed in the Nordic countries, the Netherlands, Italy and the United Kingdom. An extreme variance of the model is the so-called spoils system, typical of the USA. Its characteristic feature lies in the winning political party (person) being given freedom to distribute part of positions within the administration among its followers. The system was introduced, for the first time, by the US president, A. Jackson, under the slogan “to the victor belong the spoils”, in 1829”</w:t>
      </w:r>
      <w:r w:rsidRPr="0095243A">
        <w:rPr>
          <w:rStyle w:val="a8"/>
          <w:lang w:val="en-GB"/>
        </w:rPr>
        <w:footnoteReference w:id="26"/>
      </w:r>
      <w:r w:rsidRPr="0095243A">
        <w:rPr>
          <w:rFonts w:cs="Times New Roman"/>
          <w:lang w:val="en-GB"/>
        </w:rPr>
        <w:t xml:space="preserve">.  With time, however, the wide application of the political criteria at the appointment to civil servant positions proved to be impractical and </w:t>
      </w:r>
      <w:proofErr w:type="gramStart"/>
      <w:r w:rsidRPr="0095243A">
        <w:rPr>
          <w:rFonts w:cs="Times New Roman"/>
          <w:lang w:val="en-GB"/>
        </w:rPr>
        <w:t>corruptive,</w:t>
      </w:r>
      <w:proofErr w:type="gramEnd"/>
      <w:r w:rsidRPr="0095243A">
        <w:rPr>
          <w:rFonts w:cs="Times New Roman"/>
          <w:lang w:val="en-GB"/>
        </w:rPr>
        <w:t xml:space="preserve"> hence the system was considerably limited at the end of the 19</w:t>
      </w:r>
      <w:r w:rsidRPr="0095243A">
        <w:rPr>
          <w:rFonts w:cs="Times New Roman"/>
          <w:vertAlign w:val="superscript"/>
          <w:lang w:val="en-GB"/>
        </w:rPr>
        <w:t>th</w:t>
      </w:r>
      <w:r w:rsidRPr="0095243A">
        <w:rPr>
          <w:rFonts w:cs="Times New Roman"/>
          <w:lang w:val="en-GB"/>
        </w:rPr>
        <w:t xml:space="preserve"> century.</w:t>
      </w:r>
    </w:p>
    <w:p w:rsidR="0095243A" w:rsidRPr="0095243A" w:rsidRDefault="0095243A" w:rsidP="0095243A">
      <w:pPr>
        <w:jc w:val="both"/>
        <w:rPr>
          <w:rFonts w:cs="Times New Roman"/>
          <w:lang w:val="en-GB"/>
        </w:rPr>
      </w:pPr>
      <w:r w:rsidRPr="0095243A">
        <w:rPr>
          <w:rFonts w:cs="Times New Roman"/>
          <w:lang w:val="en-GB"/>
        </w:rPr>
        <w:t xml:space="preserve">Operation of the state and its officers (public servants) is subject to a special public law regime.  According to traditional views, the state remains in imperious relationships with the citizens, which means that the state agencies determine legal situation of individual citizens and other entities by means of unilateral decisions which are not subject to negotiations. Private law arrangements (like contracts) are not present in relationships between the state and the citizens. As mentioned above, the doctrine, when applied to the relationships with public servants, resulted in the servants not being employees within the meaning of the labour law, but officers. The civil servants were appointed by means of unilateral decisions, no contracts of employment being concluded with them. </w:t>
      </w:r>
    </w:p>
    <w:p w:rsidR="0095243A" w:rsidRPr="0095243A" w:rsidRDefault="0095243A" w:rsidP="0095243A">
      <w:pPr>
        <w:jc w:val="both"/>
        <w:rPr>
          <w:rFonts w:cs="Times New Roman"/>
          <w:lang w:val="en-GB"/>
        </w:rPr>
      </w:pPr>
      <w:r w:rsidRPr="0095243A">
        <w:rPr>
          <w:rFonts w:cs="Times New Roman"/>
          <w:lang w:val="en-GB"/>
        </w:rPr>
        <w:t xml:space="preserve">In modern states the doctrine gradually erodes. It should be indicated, first of all, that non-imperious forms of action are ever more often employed by the state (contracts instead of decisions, hard law being replaced by soft law).  One of aspects of the phenomenon consists in introducing market mechanisms in the operation of the state, which fact can also be noticed in the functioning of the state administration. Against that background it is worthwhile to mention </w:t>
      </w:r>
      <w:proofErr w:type="gramStart"/>
      <w:r w:rsidRPr="0095243A">
        <w:rPr>
          <w:rFonts w:cs="Times New Roman"/>
          <w:lang w:val="en-GB"/>
        </w:rPr>
        <w:t>the  trends</w:t>
      </w:r>
      <w:proofErr w:type="gramEnd"/>
      <w:r w:rsidRPr="0095243A">
        <w:rPr>
          <w:rFonts w:cs="Times New Roman"/>
          <w:lang w:val="en-GB"/>
        </w:rPr>
        <w:t xml:space="preserve"> aimed at establishing, within the administration, certain rules analogous to those governing business done under free market conditions. Among particularly essential ideas of the kind the concept of the so-called </w:t>
      </w:r>
      <w:r w:rsidRPr="0095243A">
        <w:rPr>
          <w:rStyle w:val="Italic"/>
          <w:rFonts w:cs="Times New Roman"/>
          <w:iCs/>
          <w:lang w:val="en-GB"/>
        </w:rPr>
        <w:t>new public management</w:t>
      </w:r>
      <w:r w:rsidRPr="0095243A">
        <w:rPr>
          <w:rStyle w:val="Italic"/>
          <w:rFonts w:cs="Times New Roman"/>
          <w:lang w:val="en-GB"/>
        </w:rPr>
        <w:t xml:space="preserve"> (NPM</w:t>
      </w:r>
      <w:r w:rsidRPr="0095243A">
        <w:rPr>
          <w:rFonts w:cs="Times New Roman"/>
          <w:lang w:val="en-GB"/>
        </w:rPr>
        <w:t xml:space="preserve">) should not be overlooked. It consists in a set of legal and organisational solutions, the basic purpose of which lies in the improvement of public services provided by, </w:t>
      </w:r>
      <w:r w:rsidRPr="0095243A">
        <w:rPr>
          <w:rFonts w:cs="Times New Roman"/>
          <w:i/>
          <w:lang w:val="en-GB"/>
        </w:rPr>
        <w:t>inter alia</w:t>
      </w:r>
      <w:r w:rsidRPr="0095243A">
        <w:rPr>
          <w:rFonts w:cs="Times New Roman"/>
          <w:lang w:val="en-GB"/>
        </w:rPr>
        <w:t xml:space="preserve">, </w:t>
      </w:r>
      <w:proofErr w:type="gramStart"/>
      <w:r w:rsidRPr="0095243A">
        <w:rPr>
          <w:rFonts w:cs="Times New Roman"/>
          <w:lang w:val="en-GB"/>
        </w:rPr>
        <w:t>the</w:t>
      </w:r>
      <w:proofErr w:type="gramEnd"/>
      <w:r w:rsidRPr="0095243A">
        <w:rPr>
          <w:rFonts w:cs="Times New Roman"/>
          <w:lang w:val="en-GB"/>
        </w:rPr>
        <w:t xml:space="preserve"> state’s administrative system. In Europe, the idea got extremely popular and attained the largest outreach in the United Kingdom during M. Thatcher’s prime </w:t>
      </w:r>
      <w:proofErr w:type="spellStart"/>
      <w:r w:rsidRPr="0095243A">
        <w:rPr>
          <w:rFonts w:cs="Times New Roman"/>
          <w:lang w:val="en-GB"/>
        </w:rPr>
        <w:t>ministership</w:t>
      </w:r>
      <w:proofErr w:type="spellEnd"/>
      <w:r w:rsidRPr="0095243A">
        <w:rPr>
          <w:rFonts w:cs="Times New Roman"/>
          <w:lang w:val="en-GB"/>
        </w:rPr>
        <w:t xml:space="preserve">. The key trait of the idea of the </w:t>
      </w:r>
      <w:r w:rsidRPr="0095243A">
        <w:rPr>
          <w:rStyle w:val="Italic"/>
          <w:rFonts w:cs="Times New Roman"/>
          <w:iCs/>
          <w:lang w:val="en-GB"/>
        </w:rPr>
        <w:t>new public management</w:t>
      </w:r>
      <w:r w:rsidRPr="0095243A">
        <w:rPr>
          <w:rFonts w:cs="Times New Roman"/>
          <w:lang w:val="en-GB"/>
        </w:rPr>
        <w:t xml:space="preserve"> is its reference to the business management standards in the private sector and possibly widest application thereof in the broadly termed sphere of public actions (including public administration), as the NPM doctrine assumes focusing on management (and not on politics), on creation of a system of evaluation and efficiency of activities. Another element of the doctrine is distribution of the state tasks among various agencies whose mutual relations resemble market ones. Reference should be made to competition in that respect (by employing, </w:t>
      </w:r>
      <w:r w:rsidRPr="0095243A">
        <w:rPr>
          <w:rFonts w:cs="Times New Roman"/>
          <w:i/>
          <w:lang w:val="en-GB"/>
        </w:rPr>
        <w:t>inter alia</w:t>
      </w:r>
      <w:r w:rsidRPr="0095243A">
        <w:rPr>
          <w:rFonts w:cs="Times New Roman"/>
          <w:lang w:val="en-GB"/>
        </w:rPr>
        <w:t>, quasi-market tools, promotion of agreements in administration and a new management style, based on clear identification of goals, service contracting, financial incentives and greater freedom in decision-making). This is supposed to improve efficiency of administration and reduce the costs of its operation</w:t>
      </w:r>
      <w:r w:rsidRPr="0095243A">
        <w:rPr>
          <w:rStyle w:val="a8"/>
          <w:lang w:val="en-GB"/>
        </w:rPr>
        <w:footnoteReference w:id="27"/>
      </w:r>
      <w:r w:rsidRPr="0095243A">
        <w:rPr>
          <w:rFonts w:cs="Times New Roman"/>
          <w:lang w:val="en-GB"/>
        </w:rPr>
        <w:t xml:space="preserve">. The leading slogans of NPM are thus </w:t>
      </w:r>
      <w:proofErr w:type="spellStart"/>
      <w:r w:rsidRPr="0095243A">
        <w:rPr>
          <w:rFonts w:cs="Times New Roman"/>
          <w:lang w:val="en-GB"/>
        </w:rPr>
        <w:t>consumerisation</w:t>
      </w:r>
      <w:proofErr w:type="spellEnd"/>
      <w:r w:rsidRPr="0095243A">
        <w:rPr>
          <w:rFonts w:cs="Times New Roman"/>
          <w:lang w:val="en-GB"/>
        </w:rPr>
        <w:t xml:space="preserve">, </w:t>
      </w:r>
      <w:proofErr w:type="spellStart"/>
      <w:r w:rsidRPr="0095243A">
        <w:rPr>
          <w:rFonts w:cs="Times New Roman"/>
          <w:lang w:val="en-GB"/>
        </w:rPr>
        <w:t>contractualisation</w:t>
      </w:r>
      <w:proofErr w:type="spellEnd"/>
      <w:r w:rsidRPr="0095243A">
        <w:rPr>
          <w:rFonts w:cs="Times New Roman"/>
          <w:lang w:val="en-GB"/>
        </w:rPr>
        <w:t xml:space="preserve"> and </w:t>
      </w:r>
      <w:proofErr w:type="spellStart"/>
      <w:r w:rsidRPr="0095243A">
        <w:rPr>
          <w:rFonts w:cs="Times New Roman"/>
          <w:lang w:val="en-GB"/>
        </w:rPr>
        <w:t>depoliticisation</w:t>
      </w:r>
      <w:proofErr w:type="spellEnd"/>
      <w:r w:rsidRPr="0095243A">
        <w:rPr>
          <w:rFonts w:cs="Times New Roman"/>
          <w:lang w:val="en-GB"/>
        </w:rPr>
        <w:t xml:space="preserve"> of administration</w:t>
      </w:r>
      <w:r w:rsidRPr="0095243A">
        <w:rPr>
          <w:rStyle w:val="a8"/>
          <w:lang w:val="en-GB"/>
        </w:rPr>
        <w:footnoteReference w:id="28"/>
      </w:r>
      <w:r w:rsidRPr="0095243A">
        <w:rPr>
          <w:rFonts w:cs="Times New Roman"/>
          <w:lang w:val="en-GB"/>
        </w:rPr>
        <w:t>. NPM therefore strives to attain a „better authority for smaller money”, as a catchy slogan reads</w:t>
      </w:r>
      <w:r w:rsidRPr="0095243A">
        <w:rPr>
          <w:rStyle w:val="a8"/>
          <w:lang w:val="en-GB"/>
        </w:rPr>
        <w:footnoteReference w:id="29"/>
      </w:r>
      <w:r w:rsidRPr="0095243A">
        <w:rPr>
          <w:rFonts w:cs="Times New Roman"/>
          <w:lang w:val="en-GB"/>
        </w:rPr>
        <w:t xml:space="preserve">. </w:t>
      </w:r>
    </w:p>
    <w:p w:rsidR="0095243A" w:rsidRPr="0095243A" w:rsidRDefault="0095243A" w:rsidP="0095243A">
      <w:pPr>
        <w:jc w:val="both"/>
        <w:rPr>
          <w:rFonts w:cs="Times New Roman"/>
          <w:lang w:val="en-GB"/>
        </w:rPr>
      </w:pPr>
      <w:r w:rsidRPr="0095243A">
        <w:rPr>
          <w:rFonts w:cs="Times New Roman"/>
          <w:lang w:val="en-GB"/>
        </w:rPr>
        <w:t>From the point of view, presented in this paper, important is the fact that certain implications are derived from the NPM doctrine also as far as the law of public servants is concerned.   The most essential of those is a trend towards blurring the differences between the work done in the public and private sector, and the way in which employment in public sphere is arranged in various countries (the double convergence process)</w:t>
      </w:r>
      <w:r w:rsidRPr="0095243A">
        <w:rPr>
          <w:rStyle w:val="a8"/>
          <w:lang w:val="en-GB"/>
        </w:rPr>
        <w:footnoteReference w:id="30"/>
      </w:r>
      <w:r w:rsidRPr="0095243A">
        <w:rPr>
          <w:rFonts w:cs="Times New Roman"/>
          <w:lang w:val="en-GB"/>
        </w:rPr>
        <w:t>. The issue is about reduction of the number of those employed under the professional career  model in the general number of employees of the public sector, liquidation of traditional privileges of the body of public servants and dissemination of market methods in determining terms and conditions of employment (such as, for instance, collective bargaining).  And yet, as the empirical research shows, despite reforms of the public sphere inspired, to a certain extent, also by the NPM doctrine, hardly can any deep changes in the law of public servants and traditional models of employment in administration be talked of. The number of persons employed under the professional career model keeps prevailing and it is hard to limit social privileges of public servants.  Actually, an opposite process can be noticed, consisting in the arrangements typical of the status of public servants being applied beyond the sphere of administration (e.g. to teachers of healthcare personnel)</w:t>
      </w:r>
      <w:r w:rsidRPr="0095243A">
        <w:rPr>
          <w:rStyle w:val="a8"/>
          <w:lang w:val="en-GB"/>
        </w:rPr>
        <w:footnoteReference w:id="31"/>
      </w:r>
      <w:r w:rsidRPr="0095243A">
        <w:rPr>
          <w:rFonts w:cs="Times New Roman"/>
          <w:lang w:val="en-GB"/>
        </w:rPr>
        <w:t xml:space="preserve">. It is difficult to marvel at the fact, though – transferring solutions of strictly market nature onto the field of the law of public servants, besides certain good sides, also has drawbacks. The most significant of those seems to be their being contrary to the ethos of service to the state, based on loyalty and devotion of public servants to state affairs.  </w:t>
      </w:r>
    </w:p>
    <w:p w:rsidR="0095243A" w:rsidRPr="0095243A" w:rsidRDefault="0095243A" w:rsidP="0095243A">
      <w:pPr>
        <w:jc w:val="both"/>
        <w:rPr>
          <w:rFonts w:cs="Times New Roman"/>
          <w:lang w:val="en-GB"/>
        </w:rPr>
      </w:pPr>
      <w:r w:rsidRPr="0095243A">
        <w:rPr>
          <w:rFonts w:cs="Times New Roman"/>
          <w:lang w:val="en-GB"/>
        </w:rPr>
        <w:t>In Europe, to the relatively highest extent the ideas of NMP have been put into practice in the United Kingdom, the Netherlands and Sweden</w:t>
      </w:r>
      <w:r w:rsidRPr="0095243A">
        <w:rPr>
          <w:rStyle w:val="a8"/>
          <w:lang w:val="en-GB"/>
        </w:rPr>
        <w:footnoteReference w:id="32"/>
      </w:r>
      <w:r w:rsidRPr="0095243A">
        <w:rPr>
          <w:rFonts w:cs="Times New Roman"/>
          <w:lang w:val="en-GB"/>
        </w:rPr>
        <w:t>.</w:t>
      </w:r>
    </w:p>
    <w:p w:rsidR="0095243A" w:rsidRPr="0095243A" w:rsidRDefault="0095243A" w:rsidP="0095243A">
      <w:pPr>
        <w:jc w:val="both"/>
        <w:rPr>
          <w:rFonts w:cs="Times New Roman"/>
          <w:lang w:val="en-GB"/>
        </w:rPr>
      </w:pPr>
    </w:p>
    <w:p w:rsidR="0095243A" w:rsidRPr="0095243A" w:rsidRDefault="0095243A" w:rsidP="0095243A">
      <w:pPr>
        <w:pStyle w:val="a4"/>
        <w:widowControl/>
        <w:numPr>
          <w:ilvl w:val="0"/>
          <w:numId w:val="4"/>
        </w:numPr>
        <w:spacing w:after="160" w:line="259" w:lineRule="auto"/>
        <w:contextualSpacing/>
        <w:jc w:val="both"/>
        <w:rPr>
          <w:rFonts w:cs="Times New Roman"/>
          <w:b/>
          <w:lang w:val="en-GB"/>
        </w:rPr>
      </w:pPr>
      <w:r w:rsidRPr="0095243A">
        <w:rPr>
          <w:rFonts w:cs="Times New Roman"/>
          <w:b/>
          <w:lang w:val="en-GB"/>
        </w:rPr>
        <w:t>Conclusions</w:t>
      </w:r>
    </w:p>
    <w:p w:rsidR="0095243A" w:rsidRPr="0095243A" w:rsidRDefault="0095243A" w:rsidP="0095243A">
      <w:pPr>
        <w:jc w:val="both"/>
        <w:rPr>
          <w:rFonts w:cs="Times New Roman"/>
          <w:lang w:val="en-GB"/>
        </w:rPr>
      </w:pPr>
    </w:p>
    <w:p w:rsidR="0095243A" w:rsidRPr="0095243A" w:rsidRDefault="0095243A" w:rsidP="0095243A">
      <w:pPr>
        <w:jc w:val="both"/>
        <w:rPr>
          <w:rFonts w:cs="Times New Roman"/>
          <w:lang w:val="en-GB"/>
        </w:rPr>
      </w:pPr>
      <w:r w:rsidRPr="0095243A">
        <w:rPr>
          <w:rFonts w:cs="Times New Roman"/>
          <w:lang w:val="en-GB"/>
        </w:rPr>
        <w:t xml:space="preserve">It follows from the above that matters of employment in the public sphere depend, first of all, on local conditions. Each country enjoys considerable freedom in shaping its administrative structures and the rules of employment of the employees and officers supposed to carry out tasks of the state.  However, this does not mean that definition of certain general models of the law of public servants is not feasible. The most important in that respect is their division according to the nature of employment of civil servants. In countries that have not undergone dramatic political transformation, the concept of the law of public servants as part of public law is commonly accepted – consequently, public servants are regarded as public officers, their employment having the nature of a service. Such a model of public servants law is generally encountered in countries of the Western Europe. Where the political system of a “real socialism” existed, the situation is more complicated, an example being Poland where, due to a number of factors, mostly ideological ones, the law of public servants has been absorbed by labour law. Abandoning the concept of exclusive nature of employment of public servants, the socialist state equated their status with that of employees, thus </w:t>
      </w:r>
      <w:proofErr w:type="gramStart"/>
      <w:r w:rsidRPr="0095243A">
        <w:rPr>
          <w:rFonts w:cs="Times New Roman"/>
          <w:lang w:val="en-GB"/>
        </w:rPr>
        <w:t>eliminating  distinctness</w:t>
      </w:r>
      <w:proofErr w:type="gramEnd"/>
      <w:r w:rsidRPr="0095243A">
        <w:rPr>
          <w:rFonts w:cs="Times New Roman"/>
          <w:lang w:val="en-GB"/>
        </w:rPr>
        <w:t xml:space="preserve"> of the law of public servants within the legal system.  Since the 1970s it is part of labour law, public servants being, from the formal point of view, </w:t>
      </w:r>
      <w:proofErr w:type="gramStart"/>
      <w:r w:rsidRPr="0095243A">
        <w:rPr>
          <w:rFonts w:cs="Times New Roman"/>
          <w:lang w:val="en-GB"/>
        </w:rPr>
        <w:t>employees</w:t>
      </w:r>
      <w:proofErr w:type="gramEnd"/>
      <w:r w:rsidRPr="0095243A">
        <w:rPr>
          <w:rFonts w:cs="Times New Roman"/>
          <w:lang w:val="en-GB"/>
        </w:rPr>
        <w:t xml:space="preserve"> with whom employment relationships are concluded, mostly using the tool of the contract of employment. It is worthwhile to observe that no decision to restore earlier solutions was made after the political changes of the year 1989. </w:t>
      </w:r>
    </w:p>
    <w:p w:rsidR="00E813F4" w:rsidRPr="0095243A" w:rsidRDefault="0095243A" w:rsidP="0095243A">
      <w:pPr>
        <w:pStyle w:val="a3"/>
        <w:spacing w:line="234" w:lineRule="auto"/>
        <w:ind w:right="107"/>
        <w:jc w:val="both"/>
        <w:rPr>
          <w:rFonts w:asciiTheme="minorHAnsi" w:hAnsiTheme="minorHAnsi" w:cs="Calibri"/>
          <w:sz w:val="22"/>
          <w:szCs w:val="22"/>
        </w:rPr>
      </w:pPr>
      <w:r w:rsidRPr="0095243A">
        <w:rPr>
          <w:rFonts w:asciiTheme="minorHAnsi" w:hAnsiTheme="minorHAnsi" w:cs="Times New Roman"/>
          <w:sz w:val="22"/>
          <w:szCs w:val="22"/>
          <w:lang w:val="en-GB"/>
        </w:rPr>
        <w:t xml:space="preserve">The law of public servants being part of labour law also exerts influence on the shape of many legal solutions that concern doing work for the public sector. By way of example, limitation of the personal scope of the law of public servants solely to persons professionally doing the state’s </w:t>
      </w:r>
      <w:proofErr w:type="gramStart"/>
      <w:r w:rsidRPr="0095243A">
        <w:rPr>
          <w:rFonts w:asciiTheme="minorHAnsi" w:hAnsiTheme="minorHAnsi" w:cs="Times New Roman"/>
          <w:sz w:val="22"/>
          <w:szCs w:val="22"/>
          <w:lang w:val="en-GB"/>
        </w:rPr>
        <w:t>tasks  in</w:t>
      </w:r>
      <w:proofErr w:type="gramEnd"/>
      <w:r w:rsidRPr="0095243A">
        <w:rPr>
          <w:rFonts w:asciiTheme="minorHAnsi" w:hAnsiTheme="minorHAnsi" w:cs="Times New Roman"/>
          <w:sz w:val="22"/>
          <w:szCs w:val="22"/>
          <w:lang w:val="en-GB"/>
        </w:rPr>
        <w:t xml:space="preserve"> public offices can be mentioned. In the systems where classical modes of the law of public servants exist, covered by it are persons employed also in other state entities (e.g. at schools or the state’s (business) agencies).</w:t>
      </w:r>
    </w:p>
    <w:p w:rsidR="00E813F4" w:rsidRPr="0095243A" w:rsidRDefault="00E813F4">
      <w:pPr>
        <w:spacing w:line="234" w:lineRule="auto"/>
        <w:jc w:val="both"/>
        <w:rPr>
          <w:rFonts w:ascii="Calibri" w:eastAsia="Calibri" w:hAnsi="Calibri" w:cs="Calibri"/>
        </w:rPr>
        <w:sectPr w:rsidR="00E813F4" w:rsidRPr="0095243A" w:rsidSect="0095243A">
          <w:type w:val="continuous"/>
          <w:pgSz w:w="11910" w:h="16840"/>
          <w:pgMar w:top="2127" w:right="1420" w:bottom="1700" w:left="920" w:header="720" w:footer="720" w:gutter="0"/>
          <w:cols w:num="2" w:space="720" w:equalWidth="0">
            <w:col w:w="4611" w:space="235"/>
            <w:col w:w="4724"/>
          </w:cols>
        </w:sectPr>
      </w:pPr>
    </w:p>
    <w:p w:rsidR="00E813F4" w:rsidRPr="0095243A" w:rsidRDefault="00E813F4">
      <w:pPr>
        <w:spacing w:before="9" w:line="190" w:lineRule="exact"/>
        <w:rPr>
          <w:sz w:val="19"/>
          <w:szCs w:val="19"/>
        </w:rPr>
      </w:pPr>
    </w:p>
    <w:p w:rsidR="00E813F4" w:rsidRDefault="00D923A0">
      <w:pPr>
        <w:spacing w:before="55"/>
        <w:ind w:left="3063" w:right="108"/>
        <w:rPr>
          <w:rFonts w:ascii="Calibri" w:eastAsia="Calibri" w:hAnsi="Calibri" w:cs="Calibri"/>
        </w:rPr>
      </w:pPr>
      <w:r>
        <w:rPr>
          <w:rFonts w:ascii="Calibri" w:hAnsi="Calibri"/>
          <w:b/>
          <w:i/>
          <w:spacing w:val="-1"/>
        </w:rPr>
        <w:t>REFERENCES</w:t>
      </w:r>
    </w:p>
    <w:p w:rsidR="00E813F4" w:rsidRDefault="00E813F4">
      <w:pPr>
        <w:spacing w:before="9" w:line="220" w:lineRule="exact"/>
      </w:pPr>
    </w:p>
    <w:p w:rsidR="00E813F4" w:rsidRDefault="00D923A0">
      <w:pPr>
        <w:numPr>
          <w:ilvl w:val="0"/>
          <w:numId w:val="1"/>
        </w:numPr>
        <w:tabs>
          <w:tab w:val="left" w:pos="752"/>
        </w:tabs>
        <w:spacing w:line="240" w:lineRule="exact"/>
        <w:ind w:firstLine="453"/>
        <w:rPr>
          <w:rFonts w:ascii="Calibri" w:eastAsia="Calibri" w:hAnsi="Calibri" w:cs="Calibri"/>
          <w:sz w:val="20"/>
          <w:szCs w:val="20"/>
        </w:rPr>
      </w:pPr>
      <w:r>
        <w:rPr>
          <w:rFonts w:ascii="Calibri"/>
          <w:spacing w:val="-1"/>
          <w:sz w:val="20"/>
        </w:rPr>
        <w:t>Wagner</w:t>
      </w:r>
      <w:r>
        <w:rPr>
          <w:rFonts w:ascii="Calibri"/>
          <w:sz w:val="20"/>
        </w:rPr>
        <w:t xml:space="preserve"> F.</w:t>
      </w:r>
      <w:r>
        <w:rPr>
          <w:rFonts w:ascii="Calibri"/>
          <w:spacing w:val="-1"/>
          <w:sz w:val="20"/>
        </w:rPr>
        <w:t xml:space="preserve"> </w:t>
      </w:r>
      <w:proofErr w:type="spellStart"/>
      <w:r>
        <w:rPr>
          <w:rFonts w:ascii="Calibri"/>
          <w:i/>
          <w:spacing w:val="-1"/>
          <w:sz w:val="20"/>
        </w:rPr>
        <w:t>Beamtenrecht</w:t>
      </w:r>
      <w:proofErr w:type="spellEnd"/>
      <w:r>
        <w:rPr>
          <w:rFonts w:ascii="Calibri"/>
          <w:i/>
          <w:spacing w:val="-1"/>
          <w:sz w:val="20"/>
        </w:rPr>
        <w:t xml:space="preserve"> </w:t>
      </w:r>
      <w:r>
        <w:rPr>
          <w:rFonts w:ascii="Calibri"/>
          <w:spacing w:val="-1"/>
          <w:sz w:val="20"/>
        </w:rPr>
        <w:t>[</w:t>
      </w:r>
      <w:r>
        <w:rPr>
          <w:rFonts w:ascii="Calibri"/>
          <w:i/>
          <w:spacing w:val="-1"/>
          <w:sz w:val="20"/>
        </w:rPr>
        <w:t>Civil</w:t>
      </w:r>
      <w:r>
        <w:rPr>
          <w:rFonts w:ascii="Calibri"/>
          <w:i/>
          <w:sz w:val="20"/>
        </w:rPr>
        <w:t xml:space="preserve"> </w:t>
      </w:r>
      <w:r>
        <w:rPr>
          <w:rFonts w:ascii="Calibri"/>
          <w:i/>
          <w:spacing w:val="-1"/>
          <w:sz w:val="20"/>
        </w:rPr>
        <w:t>service</w:t>
      </w:r>
      <w:r>
        <w:rPr>
          <w:rFonts w:ascii="Calibri"/>
          <w:i/>
          <w:sz w:val="20"/>
        </w:rPr>
        <w:t xml:space="preserve"> </w:t>
      </w:r>
      <w:r>
        <w:rPr>
          <w:rFonts w:ascii="Calibri"/>
          <w:i/>
          <w:spacing w:val="-1"/>
          <w:sz w:val="20"/>
        </w:rPr>
        <w:t>law</w:t>
      </w:r>
      <w:r>
        <w:rPr>
          <w:rFonts w:ascii="Calibri"/>
          <w:spacing w:val="-1"/>
          <w:sz w:val="20"/>
        </w:rPr>
        <w:t>].</w:t>
      </w:r>
      <w:r>
        <w:rPr>
          <w:rFonts w:ascii="Calibri"/>
          <w:sz w:val="20"/>
        </w:rPr>
        <w:t xml:space="preserve"> </w:t>
      </w:r>
      <w:r>
        <w:rPr>
          <w:rFonts w:ascii="Calibri"/>
          <w:spacing w:val="-1"/>
          <w:sz w:val="20"/>
        </w:rPr>
        <w:t>Heidelberg,</w:t>
      </w:r>
      <w:r>
        <w:rPr>
          <w:rFonts w:ascii="Calibri"/>
          <w:sz w:val="20"/>
        </w:rPr>
        <w:t xml:space="preserve"> </w:t>
      </w:r>
      <w:r>
        <w:rPr>
          <w:rFonts w:ascii="Calibri"/>
          <w:spacing w:val="-1"/>
          <w:sz w:val="20"/>
        </w:rPr>
        <w:t>2002.</w:t>
      </w:r>
      <w:r>
        <w:rPr>
          <w:rFonts w:ascii="Calibri"/>
          <w:spacing w:val="-2"/>
          <w:sz w:val="20"/>
        </w:rPr>
        <w:t xml:space="preserve"> </w:t>
      </w:r>
      <w:r>
        <w:rPr>
          <w:rFonts w:ascii="Calibri"/>
          <w:spacing w:val="-1"/>
          <w:sz w:val="20"/>
        </w:rPr>
        <w:t>152</w:t>
      </w:r>
      <w:r>
        <w:rPr>
          <w:rFonts w:ascii="Calibri"/>
          <w:sz w:val="20"/>
        </w:rPr>
        <w:t xml:space="preserve"> p.</w:t>
      </w:r>
      <w:r>
        <w:rPr>
          <w:rFonts w:ascii="Calibri"/>
          <w:spacing w:val="-1"/>
          <w:sz w:val="20"/>
        </w:rPr>
        <w:t xml:space="preserve"> (In</w:t>
      </w:r>
      <w:r>
        <w:rPr>
          <w:rFonts w:ascii="Calibri"/>
          <w:sz w:val="20"/>
        </w:rPr>
        <w:t xml:space="preserve"> </w:t>
      </w:r>
      <w:r>
        <w:rPr>
          <w:rFonts w:ascii="Calibri"/>
          <w:spacing w:val="-1"/>
          <w:sz w:val="20"/>
        </w:rPr>
        <w:t>German).</w:t>
      </w:r>
    </w:p>
    <w:p w:rsidR="00E813F4" w:rsidRDefault="00D923A0">
      <w:pPr>
        <w:numPr>
          <w:ilvl w:val="0"/>
          <w:numId w:val="1"/>
        </w:numPr>
        <w:tabs>
          <w:tab w:val="left" w:pos="753"/>
        </w:tabs>
        <w:spacing w:before="1" w:line="233" w:lineRule="auto"/>
        <w:ind w:right="108" w:firstLine="453"/>
        <w:rPr>
          <w:rFonts w:ascii="Calibri" w:eastAsia="Calibri" w:hAnsi="Calibri" w:cs="Calibri"/>
          <w:sz w:val="20"/>
          <w:szCs w:val="20"/>
        </w:rPr>
      </w:pPr>
      <w:proofErr w:type="spellStart"/>
      <w:r>
        <w:rPr>
          <w:rFonts w:ascii="Calibri" w:eastAsia="Calibri" w:hAnsi="Calibri" w:cs="Calibri"/>
          <w:spacing w:val="-1"/>
          <w:sz w:val="20"/>
          <w:szCs w:val="20"/>
        </w:rPr>
        <w:t>Auby</w:t>
      </w:r>
      <w:proofErr w:type="spellEnd"/>
      <w:r>
        <w:rPr>
          <w:rFonts w:ascii="Calibri" w:eastAsia="Calibri" w:hAnsi="Calibri" w:cs="Calibri"/>
          <w:sz w:val="20"/>
          <w:szCs w:val="20"/>
        </w:rPr>
        <w:t xml:space="preserve"> </w:t>
      </w:r>
      <w:r>
        <w:rPr>
          <w:rFonts w:ascii="Calibri" w:eastAsia="Calibri" w:hAnsi="Calibri" w:cs="Calibri"/>
          <w:spacing w:val="-1"/>
          <w:sz w:val="20"/>
          <w:szCs w:val="20"/>
        </w:rPr>
        <w:t xml:space="preserve">J.‐M., </w:t>
      </w:r>
      <w:proofErr w:type="spellStart"/>
      <w:r>
        <w:rPr>
          <w:rFonts w:ascii="Calibri" w:eastAsia="Calibri" w:hAnsi="Calibri" w:cs="Calibri"/>
          <w:spacing w:val="-1"/>
          <w:sz w:val="20"/>
          <w:szCs w:val="20"/>
        </w:rPr>
        <w:t>Auby</w:t>
      </w:r>
      <w:proofErr w:type="spellEnd"/>
      <w:r>
        <w:rPr>
          <w:rFonts w:ascii="Calibri" w:eastAsia="Calibri" w:hAnsi="Calibri" w:cs="Calibri"/>
          <w:sz w:val="20"/>
          <w:szCs w:val="20"/>
        </w:rPr>
        <w:t xml:space="preserve"> </w:t>
      </w:r>
      <w:r>
        <w:rPr>
          <w:rFonts w:ascii="Calibri" w:eastAsia="Calibri" w:hAnsi="Calibri" w:cs="Calibri"/>
          <w:spacing w:val="-1"/>
          <w:sz w:val="20"/>
          <w:szCs w:val="20"/>
        </w:rPr>
        <w:t>J.‐B., Didier</w:t>
      </w:r>
      <w:r>
        <w:rPr>
          <w:rFonts w:ascii="Calibri" w:eastAsia="Calibri" w:hAnsi="Calibri" w:cs="Calibri"/>
          <w:sz w:val="20"/>
          <w:szCs w:val="20"/>
        </w:rPr>
        <w:t xml:space="preserve"> </w:t>
      </w:r>
      <w:r>
        <w:rPr>
          <w:rFonts w:ascii="Calibri" w:eastAsia="Calibri" w:hAnsi="Calibri" w:cs="Calibri"/>
          <w:spacing w:val="-1"/>
          <w:sz w:val="20"/>
          <w:szCs w:val="20"/>
        </w:rPr>
        <w:t>J.‐P.,</w:t>
      </w:r>
      <w:r>
        <w:rPr>
          <w:rFonts w:ascii="Calibri" w:eastAsia="Calibri" w:hAnsi="Calibri" w:cs="Calibri"/>
          <w:sz w:val="20"/>
          <w:szCs w:val="20"/>
        </w:rPr>
        <w:t xml:space="preserve"> </w:t>
      </w:r>
      <w:proofErr w:type="spellStart"/>
      <w:r>
        <w:rPr>
          <w:rFonts w:ascii="Calibri" w:eastAsia="Calibri" w:hAnsi="Calibri" w:cs="Calibri"/>
          <w:spacing w:val="-1"/>
          <w:sz w:val="20"/>
          <w:szCs w:val="20"/>
        </w:rPr>
        <w:t>Taillefait</w:t>
      </w:r>
      <w:proofErr w:type="spellEnd"/>
      <w:r>
        <w:rPr>
          <w:rFonts w:ascii="Calibri" w:eastAsia="Calibri" w:hAnsi="Calibri" w:cs="Calibri"/>
          <w:sz w:val="20"/>
          <w:szCs w:val="20"/>
        </w:rPr>
        <w:t xml:space="preserve"> A. </w:t>
      </w:r>
      <w:proofErr w:type="spellStart"/>
      <w:r>
        <w:rPr>
          <w:rFonts w:ascii="Calibri" w:eastAsia="Calibri" w:hAnsi="Calibri" w:cs="Calibri"/>
          <w:i/>
          <w:spacing w:val="-1"/>
          <w:sz w:val="20"/>
          <w:szCs w:val="20"/>
        </w:rPr>
        <w:t>Droit</w:t>
      </w:r>
      <w:proofErr w:type="spellEnd"/>
      <w:r>
        <w:rPr>
          <w:rFonts w:ascii="Calibri" w:eastAsia="Calibri" w:hAnsi="Calibri" w:cs="Calibri"/>
          <w:i/>
          <w:sz w:val="20"/>
          <w:szCs w:val="20"/>
        </w:rPr>
        <w:t xml:space="preserve"> </w:t>
      </w:r>
      <w:r>
        <w:rPr>
          <w:rFonts w:ascii="Calibri" w:eastAsia="Calibri" w:hAnsi="Calibri" w:cs="Calibri"/>
          <w:i/>
          <w:spacing w:val="-1"/>
          <w:sz w:val="20"/>
          <w:szCs w:val="20"/>
        </w:rPr>
        <w:t>de</w:t>
      </w:r>
      <w:r>
        <w:rPr>
          <w:rFonts w:ascii="Calibri" w:eastAsia="Calibri" w:hAnsi="Calibri" w:cs="Calibri"/>
          <w:i/>
          <w:sz w:val="20"/>
          <w:szCs w:val="20"/>
        </w:rPr>
        <w:t xml:space="preserve"> </w:t>
      </w:r>
      <w:r>
        <w:rPr>
          <w:rFonts w:ascii="Calibri" w:eastAsia="Calibri" w:hAnsi="Calibri" w:cs="Calibri"/>
          <w:i/>
          <w:spacing w:val="-1"/>
          <w:sz w:val="20"/>
          <w:szCs w:val="20"/>
        </w:rPr>
        <w:t xml:space="preserve">la </w:t>
      </w:r>
      <w:proofErr w:type="spellStart"/>
      <w:r>
        <w:rPr>
          <w:rFonts w:ascii="Calibri" w:eastAsia="Calibri" w:hAnsi="Calibri" w:cs="Calibri"/>
          <w:i/>
          <w:sz w:val="20"/>
          <w:szCs w:val="20"/>
        </w:rPr>
        <w:t>fonction</w:t>
      </w:r>
      <w:proofErr w:type="spellEnd"/>
      <w:r>
        <w:rPr>
          <w:rFonts w:ascii="Calibri" w:eastAsia="Calibri" w:hAnsi="Calibri" w:cs="Calibri"/>
          <w:i/>
          <w:spacing w:val="-1"/>
          <w:sz w:val="20"/>
          <w:szCs w:val="20"/>
        </w:rPr>
        <w:t xml:space="preserve"> </w:t>
      </w:r>
      <w:proofErr w:type="spellStart"/>
      <w:r>
        <w:rPr>
          <w:rFonts w:ascii="Calibri" w:eastAsia="Calibri" w:hAnsi="Calibri" w:cs="Calibri"/>
          <w:i/>
          <w:spacing w:val="-1"/>
          <w:sz w:val="20"/>
          <w:szCs w:val="20"/>
        </w:rPr>
        <w:t>publique</w:t>
      </w:r>
      <w:proofErr w:type="spellEnd"/>
      <w:r>
        <w:rPr>
          <w:rFonts w:ascii="Calibri" w:eastAsia="Calibri" w:hAnsi="Calibri" w:cs="Calibri"/>
          <w:i/>
          <w:spacing w:val="1"/>
          <w:sz w:val="20"/>
          <w:szCs w:val="20"/>
        </w:rPr>
        <w:t xml:space="preserve"> </w:t>
      </w:r>
      <w:r>
        <w:rPr>
          <w:rFonts w:ascii="Calibri" w:eastAsia="Calibri" w:hAnsi="Calibri" w:cs="Calibri"/>
          <w:spacing w:val="-1"/>
          <w:sz w:val="20"/>
          <w:szCs w:val="20"/>
        </w:rPr>
        <w:t>[</w:t>
      </w:r>
      <w:r>
        <w:rPr>
          <w:rFonts w:ascii="Calibri" w:eastAsia="Calibri" w:hAnsi="Calibri" w:cs="Calibri"/>
          <w:i/>
          <w:spacing w:val="-1"/>
          <w:sz w:val="20"/>
          <w:szCs w:val="20"/>
        </w:rPr>
        <w:t>Public service</w:t>
      </w:r>
      <w:r>
        <w:rPr>
          <w:rFonts w:ascii="Calibri" w:eastAsia="Calibri" w:hAnsi="Calibri" w:cs="Calibri"/>
          <w:i/>
          <w:sz w:val="20"/>
          <w:szCs w:val="20"/>
        </w:rPr>
        <w:t xml:space="preserve"> </w:t>
      </w:r>
      <w:r>
        <w:rPr>
          <w:rFonts w:ascii="Calibri" w:eastAsia="Calibri" w:hAnsi="Calibri" w:cs="Calibri"/>
          <w:i/>
          <w:spacing w:val="-1"/>
          <w:sz w:val="20"/>
          <w:szCs w:val="20"/>
        </w:rPr>
        <w:t>law</w:t>
      </w:r>
      <w:r>
        <w:rPr>
          <w:rFonts w:ascii="Calibri" w:eastAsia="Calibri" w:hAnsi="Calibri" w:cs="Calibri"/>
          <w:spacing w:val="-1"/>
          <w:sz w:val="20"/>
          <w:szCs w:val="20"/>
        </w:rPr>
        <w:t>].</w:t>
      </w:r>
      <w:r>
        <w:rPr>
          <w:rFonts w:ascii="Calibri" w:eastAsia="Calibri" w:hAnsi="Calibri" w:cs="Calibri"/>
          <w:sz w:val="20"/>
          <w:szCs w:val="20"/>
        </w:rPr>
        <w:t xml:space="preserve"> </w:t>
      </w:r>
      <w:r>
        <w:rPr>
          <w:rFonts w:ascii="Calibri" w:eastAsia="Calibri" w:hAnsi="Calibri" w:cs="Calibri"/>
          <w:spacing w:val="-1"/>
          <w:sz w:val="20"/>
          <w:szCs w:val="20"/>
        </w:rPr>
        <w:t>Paris,</w:t>
      </w:r>
      <w:r>
        <w:rPr>
          <w:rFonts w:ascii="Calibri" w:eastAsia="Calibri" w:hAnsi="Calibri" w:cs="Calibri"/>
          <w:sz w:val="20"/>
          <w:szCs w:val="20"/>
        </w:rPr>
        <w:t xml:space="preserve"> </w:t>
      </w:r>
      <w:r>
        <w:rPr>
          <w:rFonts w:ascii="Calibri" w:eastAsia="Calibri" w:hAnsi="Calibri" w:cs="Calibri"/>
          <w:spacing w:val="-1"/>
          <w:sz w:val="20"/>
          <w:szCs w:val="20"/>
        </w:rPr>
        <w:t>2012.</w:t>
      </w:r>
      <w:r>
        <w:rPr>
          <w:rFonts w:ascii="Calibri" w:eastAsia="Calibri" w:hAnsi="Calibri" w:cs="Calibri"/>
          <w:spacing w:val="69"/>
          <w:sz w:val="20"/>
          <w:szCs w:val="20"/>
        </w:rPr>
        <w:t xml:space="preserve"> </w:t>
      </w:r>
      <w:r>
        <w:rPr>
          <w:rFonts w:ascii="Calibri" w:eastAsia="Calibri" w:hAnsi="Calibri" w:cs="Calibri"/>
          <w:spacing w:val="-1"/>
          <w:sz w:val="20"/>
          <w:szCs w:val="20"/>
        </w:rPr>
        <w:t>880</w:t>
      </w:r>
      <w:r>
        <w:rPr>
          <w:rFonts w:ascii="Calibri" w:eastAsia="Calibri" w:hAnsi="Calibri" w:cs="Calibri"/>
          <w:sz w:val="20"/>
          <w:szCs w:val="20"/>
        </w:rPr>
        <w:t xml:space="preserve"> p.</w:t>
      </w:r>
      <w:r>
        <w:rPr>
          <w:rFonts w:ascii="Calibri" w:eastAsia="Calibri" w:hAnsi="Calibri" w:cs="Calibri"/>
          <w:spacing w:val="-1"/>
          <w:sz w:val="20"/>
          <w:szCs w:val="20"/>
        </w:rPr>
        <w:t xml:space="preserve"> (In</w:t>
      </w:r>
      <w:r>
        <w:rPr>
          <w:rFonts w:ascii="Calibri" w:eastAsia="Calibri" w:hAnsi="Calibri" w:cs="Calibri"/>
          <w:sz w:val="20"/>
          <w:szCs w:val="20"/>
        </w:rPr>
        <w:t xml:space="preserve"> </w:t>
      </w:r>
      <w:r>
        <w:rPr>
          <w:rFonts w:ascii="Calibri" w:eastAsia="Calibri" w:hAnsi="Calibri" w:cs="Calibri"/>
          <w:spacing w:val="-1"/>
          <w:sz w:val="20"/>
          <w:szCs w:val="20"/>
        </w:rPr>
        <w:t>French).</w:t>
      </w:r>
    </w:p>
    <w:p w:rsidR="00E813F4" w:rsidRDefault="00D923A0">
      <w:pPr>
        <w:numPr>
          <w:ilvl w:val="0"/>
          <w:numId w:val="1"/>
        </w:numPr>
        <w:tabs>
          <w:tab w:val="left" w:pos="753"/>
        </w:tabs>
        <w:spacing w:line="235" w:lineRule="exact"/>
        <w:ind w:left="752" w:hanging="198"/>
        <w:rPr>
          <w:rFonts w:ascii="Calibri" w:eastAsia="Calibri" w:hAnsi="Calibri" w:cs="Calibri"/>
          <w:sz w:val="20"/>
          <w:szCs w:val="20"/>
        </w:rPr>
      </w:pPr>
      <w:proofErr w:type="spellStart"/>
      <w:r>
        <w:rPr>
          <w:rFonts w:ascii="Calibri"/>
          <w:spacing w:val="-1"/>
          <w:sz w:val="20"/>
        </w:rPr>
        <w:t>Melleray</w:t>
      </w:r>
      <w:proofErr w:type="spellEnd"/>
      <w:r>
        <w:rPr>
          <w:rFonts w:ascii="Calibri"/>
          <w:sz w:val="20"/>
        </w:rPr>
        <w:t xml:space="preserve"> F.</w:t>
      </w:r>
      <w:r>
        <w:rPr>
          <w:rFonts w:ascii="Calibri"/>
          <w:spacing w:val="-3"/>
          <w:sz w:val="20"/>
        </w:rPr>
        <w:t xml:space="preserve"> </w:t>
      </w:r>
      <w:proofErr w:type="spellStart"/>
      <w:r>
        <w:rPr>
          <w:rFonts w:ascii="Calibri"/>
          <w:i/>
          <w:spacing w:val="-1"/>
          <w:sz w:val="20"/>
        </w:rPr>
        <w:t>Droit</w:t>
      </w:r>
      <w:proofErr w:type="spellEnd"/>
      <w:r>
        <w:rPr>
          <w:rFonts w:ascii="Calibri"/>
          <w:i/>
          <w:sz w:val="20"/>
        </w:rPr>
        <w:t xml:space="preserve"> </w:t>
      </w:r>
      <w:r>
        <w:rPr>
          <w:rFonts w:ascii="Calibri"/>
          <w:i/>
          <w:spacing w:val="-1"/>
          <w:sz w:val="20"/>
        </w:rPr>
        <w:t>de</w:t>
      </w:r>
      <w:r>
        <w:rPr>
          <w:rFonts w:ascii="Calibri"/>
          <w:i/>
          <w:sz w:val="20"/>
        </w:rPr>
        <w:t xml:space="preserve"> </w:t>
      </w:r>
      <w:r>
        <w:rPr>
          <w:rFonts w:ascii="Calibri"/>
          <w:i/>
          <w:spacing w:val="-1"/>
          <w:sz w:val="20"/>
        </w:rPr>
        <w:t xml:space="preserve">la </w:t>
      </w:r>
      <w:proofErr w:type="spellStart"/>
      <w:r>
        <w:rPr>
          <w:rFonts w:ascii="Calibri"/>
          <w:i/>
          <w:spacing w:val="-1"/>
          <w:sz w:val="20"/>
        </w:rPr>
        <w:t>fonction</w:t>
      </w:r>
      <w:proofErr w:type="spellEnd"/>
      <w:r>
        <w:rPr>
          <w:rFonts w:ascii="Calibri"/>
          <w:i/>
          <w:sz w:val="20"/>
        </w:rPr>
        <w:t xml:space="preserve"> </w:t>
      </w:r>
      <w:proofErr w:type="spellStart"/>
      <w:r>
        <w:rPr>
          <w:rFonts w:ascii="Calibri"/>
          <w:i/>
          <w:spacing w:val="-1"/>
          <w:sz w:val="20"/>
        </w:rPr>
        <w:t>publique</w:t>
      </w:r>
      <w:proofErr w:type="spellEnd"/>
      <w:r>
        <w:rPr>
          <w:rFonts w:ascii="Calibri"/>
          <w:i/>
          <w:spacing w:val="-1"/>
          <w:sz w:val="20"/>
        </w:rPr>
        <w:t xml:space="preserve"> </w:t>
      </w:r>
      <w:r>
        <w:rPr>
          <w:rFonts w:ascii="Calibri"/>
          <w:spacing w:val="-1"/>
          <w:sz w:val="20"/>
        </w:rPr>
        <w:t>[</w:t>
      </w:r>
      <w:r>
        <w:rPr>
          <w:rFonts w:ascii="Calibri"/>
          <w:i/>
          <w:spacing w:val="-1"/>
          <w:sz w:val="20"/>
        </w:rPr>
        <w:t>Public service</w:t>
      </w:r>
      <w:r>
        <w:rPr>
          <w:rFonts w:ascii="Calibri"/>
          <w:i/>
          <w:sz w:val="20"/>
        </w:rPr>
        <w:t xml:space="preserve"> </w:t>
      </w:r>
      <w:r>
        <w:rPr>
          <w:rFonts w:ascii="Calibri"/>
          <w:i/>
          <w:spacing w:val="-1"/>
          <w:sz w:val="20"/>
        </w:rPr>
        <w:t>law</w:t>
      </w:r>
      <w:r>
        <w:rPr>
          <w:rFonts w:ascii="Calibri"/>
          <w:spacing w:val="-1"/>
          <w:sz w:val="20"/>
        </w:rPr>
        <w:t>].</w:t>
      </w:r>
      <w:r>
        <w:rPr>
          <w:rFonts w:ascii="Calibri"/>
          <w:sz w:val="20"/>
        </w:rPr>
        <w:t xml:space="preserve"> </w:t>
      </w:r>
      <w:r>
        <w:rPr>
          <w:rFonts w:ascii="Calibri"/>
          <w:spacing w:val="-1"/>
          <w:sz w:val="20"/>
        </w:rPr>
        <w:t>Paris,</w:t>
      </w:r>
      <w:r>
        <w:rPr>
          <w:rFonts w:ascii="Calibri"/>
          <w:sz w:val="20"/>
        </w:rPr>
        <w:t xml:space="preserve"> </w:t>
      </w:r>
      <w:r>
        <w:rPr>
          <w:rFonts w:ascii="Calibri"/>
          <w:spacing w:val="-1"/>
          <w:sz w:val="20"/>
        </w:rPr>
        <w:t>2013.</w:t>
      </w:r>
      <w:r>
        <w:rPr>
          <w:rFonts w:ascii="Calibri"/>
          <w:spacing w:val="-2"/>
          <w:sz w:val="20"/>
        </w:rPr>
        <w:t xml:space="preserve"> </w:t>
      </w:r>
      <w:r>
        <w:rPr>
          <w:rFonts w:ascii="Calibri"/>
          <w:spacing w:val="-1"/>
          <w:sz w:val="20"/>
        </w:rPr>
        <w:t xml:space="preserve">464 </w:t>
      </w:r>
      <w:r>
        <w:rPr>
          <w:rFonts w:ascii="Calibri"/>
          <w:sz w:val="20"/>
        </w:rPr>
        <w:t>p</w:t>
      </w:r>
      <w:r>
        <w:rPr>
          <w:rFonts w:ascii="Calibri"/>
          <w:i/>
          <w:sz w:val="20"/>
        </w:rPr>
        <w:t xml:space="preserve">. </w:t>
      </w:r>
      <w:r>
        <w:rPr>
          <w:rFonts w:ascii="Calibri"/>
          <w:spacing w:val="-1"/>
          <w:sz w:val="20"/>
        </w:rPr>
        <w:t>(In French).</w:t>
      </w:r>
    </w:p>
    <w:p w:rsidR="00E813F4" w:rsidRDefault="00D923A0">
      <w:pPr>
        <w:numPr>
          <w:ilvl w:val="0"/>
          <w:numId w:val="1"/>
        </w:numPr>
        <w:tabs>
          <w:tab w:val="left" w:pos="753"/>
        </w:tabs>
        <w:spacing w:line="237" w:lineRule="exact"/>
        <w:ind w:left="752" w:hanging="198"/>
        <w:rPr>
          <w:rFonts w:ascii="Calibri" w:eastAsia="Calibri" w:hAnsi="Calibri" w:cs="Calibri"/>
          <w:sz w:val="20"/>
          <w:szCs w:val="20"/>
        </w:rPr>
      </w:pPr>
      <w:proofErr w:type="spellStart"/>
      <w:r>
        <w:rPr>
          <w:rFonts w:ascii="Calibri" w:hAnsi="Calibri"/>
          <w:spacing w:val="-1"/>
          <w:sz w:val="20"/>
        </w:rPr>
        <w:t>Sánchez</w:t>
      </w:r>
      <w:proofErr w:type="spellEnd"/>
      <w:r>
        <w:rPr>
          <w:rFonts w:ascii="Calibri" w:hAnsi="Calibri"/>
          <w:spacing w:val="-1"/>
          <w:sz w:val="20"/>
        </w:rPr>
        <w:t xml:space="preserve"> </w:t>
      </w:r>
      <w:proofErr w:type="spellStart"/>
      <w:r>
        <w:rPr>
          <w:rFonts w:ascii="Calibri" w:hAnsi="Calibri"/>
          <w:spacing w:val="-1"/>
          <w:sz w:val="20"/>
        </w:rPr>
        <w:t>Morón</w:t>
      </w:r>
      <w:proofErr w:type="spellEnd"/>
      <w:r>
        <w:rPr>
          <w:rFonts w:ascii="Calibri" w:hAnsi="Calibri"/>
          <w:sz w:val="20"/>
        </w:rPr>
        <w:t xml:space="preserve"> M.</w:t>
      </w:r>
      <w:r>
        <w:rPr>
          <w:rFonts w:ascii="Calibri" w:hAnsi="Calibri"/>
          <w:spacing w:val="-1"/>
          <w:sz w:val="20"/>
        </w:rPr>
        <w:t xml:space="preserve"> </w:t>
      </w:r>
      <w:proofErr w:type="spellStart"/>
      <w:r>
        <w:rPr>
          <w:rFonts w:ascii="Calibri" w:hAnsi="Calibri"/>
          <w:i/>
          <w:spacing w:val="-1"/>
          <w:sz w:val="20"/>
        </w:rPr>
        <w:t>Derecho</w:t>
      </w:r>
      <w:proofErr w:type="spellEnd"/>
      <w:r>
        <w:rPr>
          <w:rFonts w:ascii="Calibri" w:hAnsi="Calibri"/>
          <w:i/>
          <w:sz w:val="20"/>
        </w:rPr>
        <w:t xml:space="preserve"> </w:t>
      </w:r>
      <w:r>
        <w:rPr>
          <w:rFonts w:ascii="Calibri" w:hAnsi="Calibri"/>
          <w:i/>
          <w:spacing w:val="-1"/>
          <w:sz w:val="20"/>
        </w:rPr>
        <w:t>de</w:t>
      </w:r>
      <w:r>
        <w:rPr>
          <w:rFonts w:ascii="Calibri" w:hAnsi="Calibri"/>
          <w:i/>
          <w:sz w:val="20"/>
        </w:rPr>
        <w:t xml:space="preserve"> </w:t>
      </w:r>
      <w:r>
        <w:rPr>
          <w:rFonts w:ascii="Calibri" w:hAnsi="Calibri"/>
          <w:i/>
          <w:spacing w:val="-1"/>
          <w:sz w:val="20"/>
        </w:rPr>
        <w:t>la</w:t>
      </w:r>
      <w:r>
        <w:rPr>
          <w:rFonts w:ascii="Calibri" w:hAnsi="Calibri"/>
          <w:i/>
          <w:sz w:val="20"/>
        </w:rPr>
        <w:t xml:space="preserve"> </w:t>
      </w:r>
      <w:proofErr w:type="spellStart"/>
      <w:r>
        <w:rPr>
          <w:rFonts w:ascii="Calibri" w:hAnsi="Calibri"/>
          <w:i/>
          <w:spacing w:val="-1"/>
          <w:sz w:val="20"/>
        </w:rPr>
        <w:t>función</w:t>
      </w:r>
      <w:proofErr w:type="spellEnd"/>
      <w:r>
        <w:rPr>
          <w:rFonts w:ascii="Calibri" w:hAnsi="Calibri"/>
          <w:i/>
          <w:spacing w:val="-1"/>
          <w:sz w:val="20"/>
        </w:rPr>
        <w:t xml:space="preserve"> </w:t>
      </w:r>
      <w:proofErr w:type="spellStart"/>
      <w:r>
        <w:rPr>
          <w:rFonts w:ascii="Calibri" w:hAnsi="Calibri"/>
          <w:i/>
          <w:spacing w:val="-1"/>
          <w:sz w:val="20"/>
        </w:rPr>
        <w:t>pública</w:t>
      </w:r>
      <w:proofErr w:type="spellEnd"/>
      <w:r>
        <w:rPr>
          <w:rFonts w:ascii="Calibri" w:hAnsi="Calibri"/>
          <w:i/>
          <w:sz w:val="20"/>
        </w:rPr>
        <w:t xml:space="preserve"> </w:t>
      </w:r>
      <w:r>
        <w:rPr>
          <w:rFonts w:ascii="Calibri" w:hAnsi="Calibri"/>
          <w:spacing w:val="-1"/>
          <w:sz w:val="20"/>
        </w:rPr>
        <w:t>[</w:t>
      </w:r>
      <w:r>
        <w:rPr>
          <w:rFonts w:ascii="Calibri" w:hAnsi="Calibri"/>
          <w:i/>
          <w:spacing w:val="-1"/>
          <w:sz w:val="20"/>
        </w:rPr>
        <w:t>Civil</w:t>
      </w:r>
      <w:r>
        <w:rPr>
          <w:rFonts w:ascii="Calibri" w:hAnsi="Calibri"/>
          <w:i/>
          <w:sz w:val="20"/>
        </w:rPr>
        <w:t xml:space="preserve"> </w:t>
      </w:r>
      <w:r>
        <w:rPr>
          <w:rFonts w:ascii="Calibri" w:hAnsi="Calibri"/>
          <w:i/>
          <w:spacing w:val="-1"/>
          <w:sz w:val="20"/>
        </w:rPr>
        <w:t>service</w:t>
      </w:r>
      <w:r>
        <w:rPr>
          <w:rFonts w:ascii="Calibri" w:hAnsi="Calibri"/>
          <w:i/>
          <w:sz w:val="20"/>
        </w:rPr>
        <w:t xml:space="preserve"> </w:t>
      </w:r>
      <w:r>
        <w:rPr>
          <w:rFonts w:ascii="Calibri" w:hAnsi="Calibri"/>
          <w:i/>
          <w:spacing w:val="-1"/>
          <w:sz w:val="20"/>
        </w:rPr>
        <w:t>law</w:t>
      </w:r>
      <w:r>
        <w:rPr>
          <w:rFonts w:ascii="Calibri" w:hAnsi="Calibri"/>
          <w:spacing w:val="-1"/>
          <w:sz w:val="20"/>
        </w:rPr>
        <w:t>].</w:t>
      </w:r>
      <w:r>
        <w:rPr>
          <w:rFonts w:ascii="Calibri" w:hAnsi="Calibri"/>
          <w:sz w:val="20"/>
        </w:rPr>
        <w:t xml:space="preserve"> </w:t>
      </w:r>
      <w:r>
        <w:rPr>
          <w:rFonts w:ascii="Calibri" w:hAnsi="Calibri"/>
          <w:spacing w:val="-1"/>
          <w:sz w:val="20"/>
        </w:rPr>
        <w:t>Madrid, 2013.</w:t>
      </w:r>
      <w:r>
        <w:rPr>
          <w:rFonts w:ascii="Calibri" w:hAnsi="Calibri"/>
          <w:sz w:val="20"/>
        </w:rPr>
        <w:t xml:space="preserve"> </w:t>
      </w:r>
      <w:r>
        <w:rPr>
          <w:rFonts w:ascii="Calibri" w:hAnsi="Calibri"/>
          <w:spacing w:val="-1"/>
          <w:sz w:val="20"/>
        </w:rPr>
        <w:t>384</w:t>
      </w:r>
      <w:r>
        <w:rPr>
          <w:rFonts w:ascii="Calibri" w:hAnsi="Calibri"/>
          <w:sz w:val="20"/>
        </w:rPr>
        <w:t xml:space="preserve"> p.</w:t>
      </w:r>
      <w:r>
        <w:rPr>
          <w:rFonts w:ascii="Calibri" w:hAnsi="Calibri"/>
          <w:spacing w:val="-1"/>
          <w:sz w:val="20"/>
        </w:rPr>
        <w:t xml:space="preserve"> </w:t>
      </w:r>
      <w:r>
        <w:rPr>
          <w:rFonts w:ascii="Calibri" w:hAnsi="Calibri"/>
          <w:sz w:val="20"/>
        </w:rPr>
        <w:t>(In</w:t>
      </w:r>
      <w:r>
        <w:rPr>
          <w:rFonts w:ascii="Calibri" w:hAnsi="Calibri"/>
          <w:spacing w:val="-1"/>
          <w:sz w:val="20"/>
        </w:rPr>
        <w:t xml:space="preserve"> </w:t>
      </w:r>
      <w:r>
        <w:rPr>
          <w:rFonts w:ascii="Calibri" w:hAnsi="Calibri"/>
          <w:spacing w:val="-2"/>
          <w:sz w:val="20"/>
        </w:rPr>
        <w:t>Spanish).</w:t>
      </w:r>
    </w:p>
    <w:p w:rsidR="00E813F4" w:rsidRDefault="00D923A0">
      <w:pPr>
        <w:numPr>
          <w:ilvl w:val="0"/>
          <w:numId w:val="1"/>
        </w:numPr>
        <w:tabs>
          <w:tab w:val="left" w:pos="768"/>
        </w:tabs>
        <w:spacing w:before="1" w:line="233" w:lineRule="auto"/>
        <w:ind w:right="108" w:firstLine="453"/>
        <w:rPr>
          <w:rFonts w:ascii="Calibri" w:eastAsia="Calibri" w:hAnsi="Calibri" w:cs="Calibri"/>
          <w:sz w:val="20"/>
          <w:szCs w:val="20"/>
        </w:rPr>
      </w:pPr>
      <w:proofErr w:type="spellStart"/>
      <w:r>
        <w:rPr>
          <w:rFonts w:ascii="Calibri" w:eastAsia="Calibri" w:hAnsi="Calibri" w:cs="Calibri"/>
          <w:spacing w:val="-1"/>
          <w:sz w:val="20"/>
          <w:szCs w:val="20"/>
        </w:rPr>
        <w:t>Valverde</w:t>
      </w:r>
      <w:proofErr w:type="spellEnd"/>
      <w:r>
        <w:rPr>
          <w:rFonts w:ascii="Calibri" w:eastAsia="Calibri" w:hAnsi="Calibri" w:cs="Calibri"/>
          <w:spacing w:val="13"/>
          <w:sz w:val="20"/>
          <w:szCs w:val="20"/>
        </w:rPr>
        <w:t xml:space="preserve"> </w:t>
      </w:r>
      <w:r>
        <w:rPr>
          <w:rFonts w:ascii="Calibri" w:eastAsia="Calibri" w:hAnsi="Calibri" w:cs="Calibri"/>
          <w:spacing w:val="-1"/>
          <w:sz w:val="20"/>
          <w:szCs w:val="20"/>
        </w:rPr>
        <w:t>A.M.,</w:t>
      </w:r>
      <w:r>
        <w:rPr>
          <w:rFonts w:ascii="Calibri" w:eastAsia="Calibri" w:hAnsi="Calibri" w:cs="Calibri"/>
          <w:spacing w:val="15"/>
          <w:sz w:val="20"/>
          <w:szCs w:val="20"/>
        </w:rPr>
        <w:t xml:space="preserve"> </w:t>
      </w:r>
      <w:r>
        <w:rPr>
          <w:rFonts w:ascii="Calibri" w:eastAsia="Calibri" w:hAnsi="Calibri" w:cs="Calibri"/>
          <w:spacing w:val="-1"/>
          <w:sz w:val="20"/>
          <w:szCs w:val="20"/>
        </w:rPr>
        <w:t>Rodriguez‐</w:t>
      </w:r>
      <w:proofErr w:type="spellStart"/>
      <w:r>
        <w:rPr>
          <w:rFonts w:ascii="Calibri" w:eastAsia="Calibri" w:hAnsi="Calibri" w:cs="Calibri"/>
          <w:spacing w:val="-1"/>
          <w:sz w:val="20"/>
          <w:szCs w:val="20"/>
        </w:rPr>
        <w:t>Sańudo</w:t>
      </w:r>
      <w:proofErr w:type="spellEnd"/>
      <w:r>
        <w:rPr>
          <w:rFonts w:ascii="Calibri" w:eastAsia="Calibri" w:hAnsi="Calibri" w:cs="Calibri"/>
          <w:spacing w:val="14"/>
          <w:sz w:val="20"/>
          <w:szCs w:val="20"/>
        </w:rPr>
        <w:t xml:space="preserve"> </w:t>
      </w:r>
      <w:proofErr w:type="spellStart"/>
      <w:r>
        <w:rPr>
          <w:rFonts w:ascii="Calibri" w:eastAsia="Calibri" w:hAnsi="Calibri" w:cs="Calibri"/>
          <w:spacing w:val="-1"/>
          <w:sz w:val="20"/>
          <w:szCs w:val="20"/>
        </w:rPr>
        <w:t>Gutiérez</w:t>
      </w:r>
      <w:proofErr w:type="spellEnd"/>
      <w:r>
        <w:rPr>
          <w:rFonts w:ascii="Calibri" w:eastAsia="Calibri" w:hAnsi="Calibri" w:cs="Calibri"/>
          <w:spacing w:val="14"/>
          <w:sz w:val="20"/>
          <w:szCs w:val="20"/>
        </w:rPr>
        <w:t xml:space="preserve"> </w:t>
      </w:r>
      <w:r>
        <w:rPr>
          <w:rFonts w:ascii="Calibri" w:eastAsia="Calibri" w:hAnsi="Calibri" w:cs="Calibri"/>
          <w:sz w:val="20"/>
          <w:szCs w:val="20"/>
        </w:rPr>
        <w:t>F.,</w:t>
      </w:r>
      <w:r>
        <w:rPr>
          <w:rFonts w:ascii="Calibri" w:eastAsia="Calibri" w:hAnsi="Calibri" w:cs="Calibri"/>
          <w:spacing w:val="15"/>
          <w:sz w:val="20"/>
          <w:szCs w:val="20"/>
        </w:rPr>
        <w:t xml:space="preserve"> </w:t>
      </w:r>
      <w:r>
        <w:rPr>
          <w:rFonts w:ascii="Calibri" w:eastAsia="Calibri" w:hAnsi="Calibri" w:cs="Calibri"/>
          <w:spacing w:val="-1"/>
          <w:sz w:val="20"/>
          <w:szCs w:val="20"/>
        </w:rPr>
        <w:t>Garcia</w:t>
      </w:r>
      <w:r>
        <w:rPr>
          <w:rFonts w:ascii="Calibri" w:eastAsia="Calibri" w:hAnsi="Calibri" w:cs="Calibri"/>
          <w:spacing w:val="14"/>
          <w:sz w:val="20"/>
          <w:szCs w:val="20"/>
        </w:rPr>
        <w:t xml:space="preserve"> </w:t>
      </w:r>
      <w:r>
        <w:rPr>
          <w:rFonts w:ascii="Calibri" w:eastAsia="Calibri" w:hAnsi="Calibri" w:cs="Calibri"/>
          <w:sz w:val="20"/>
          <w:szCs w:val="20"/>
        </w:rPr>
        <w:t>Murcia</w:t>
      </w:r>
      <w:r>
        <w:rPr>
          <w:rFonts w:ascii="Calibri" w:eastAsia="Calibri" w:hAnsi="Calibri" w:cs="Calibri"/>
          <w:spacing w:val="15"/>
          <w:sz w:val="20"/>
          <w:szCs w:val="20"/>
        </w:rPr>
        <w:t xml:space="preserve"> </w:t>
      </w:r>
      <w:r>
        <w:rPr>
          <w:rFonts w:ascii="Calibri" w:eastAsia="Calibri" w:hAnsi="Calibri" w:cs="Calibri"/>
          <w:spacing w:val="-1"/>
          <w:sz w:val="20"/>
          <w:szCs w:val="20"/>
        </w:rPr>
        <w:t>J.</w:t>
      </w:r>
      <w:r>
        <w:rPr>
          <w:rFonts w:ascii="Calibri" w:eastAsia="Calibri" w:hAnsi="Calibri" w:cs="Calibri"/>
          <w:spacing w:val="13"/>
          <w:sz w:val="20"/>
          <w:szCs w:val="20"/>
        </w:rPr>
        <w:t xml:space="preserve"> </w:t>
      </w:r>
      <w:proofErr w:type="spellStart"/>
      <w:r>
        <w:rPr>
          <w:rFonts w:ascii="Calibri" w:eastAsia="Calibri" w:hAnsi="Calibri" w:cs="Calibri"/>
          <w:i/>
          <w:spacing w:val="-1"/>
          <w:sz w:val="20"/>
          <w:szCs w:val="20"/>
        </w:rPr>
        <w:t>Derecho</w:t>
      </w:r>
      <w:proofErr w:type="spellEnd"/>
      <w:r>
        <w:rPr>
          <w:rFonts w:ascii="Calibri" w:eastAsia="Calibri" w:hAnsi="Calibri" w:cs="Calibri"/>
          <w:i/>
          <w:spacing w:val="15"/>
          <w:sz w:val="20"/>
          <w:szCs w:val="20"/>
        </w:rPr>
        <w:t xml:space="preserve"> </w:t>
      </w:r>
      <w:proofErr w:type="gramStart"/>
      <w:r>
        <w:rPr>
          <w:rFonts w:ascii="Calibri" w:eastAsia="Calibri" w:hAnsi="Calibri" w:cs="Calibri"/>
          <w:i/>
          <w:sz w:val="20"/>
          <w:szCs w:val="20"/>
        </w:rPr>
        <w:t>del</w:t>
      </w:r>
      <w:proofErr w:type="gramEnd"/>
      <w:r>
        <w:rPr>
          <w:rFonts w:ascii="Calibri" w:eastAsia="Calibri" w:hAnsi="Calibri" w:cs="Calibri"/>
          <w:i/>
          <w:spacing w:val="14"/>
          <w:sz w:val="20"/>
          <w:szCs w:val="20"/>
        </w:rPr>
        <w:t xml:space="preserve"> </w:t>
      </w:r>
      <w:proofErr w:type="spellStart"/>
      <w:r>
        <w:rPr>
          <w:rFonts w:ascii="Calibri" w:eastAsia="Calibri" w:hAnsi="Calibri" w:cs="Calibri"/>
          <w:i/>
          <w:spacing w:val="-1"/>
          <w:sz w:val="20"/>
          <w:szCs w:val="20"/>
        </w:rPr>
        <w:t>trabajo</w:t>
      </w:r>
      <w:proofErr w:type="spellEnd"/>
      <w:r>
        <w:rPr>
          <w:rFonts w:ascii="Calibri" w:eastAsia="Calibri" w:hAnsi="Calibri" w:cs="Calibri"/>
          <w:i/>
          <w:spacing w:val="15"/>
          <w:sz w:val="20"/>
          <w:szCs w:val="20"/>
        </w:rPr>
        <w:t xml:space="preserve"> </w:t>
      </w:r>
      <w:r>
        <w:rPr>
          <w:rFonts w:ascii="Calibri" w:eastAsia="Calibri" w:hAnsi="Calibri" w:cs="Calibri"/>
          <w:spacing w:val="-1"/>
          <w:sz w:val="20"/>
          <w:szCs w:val="20"/>
        </w:rPr>
        <w:t>[</w:t>
      </w:r>
      <w:proofErr w:type="spellStart"/>
      <w:r>
        <w:rPr>
          <w:rFonts w:ascii="Calibri" w:eastAsia="Calibri" w:hAnsi="Calibri" w:cs="Calibri"/>
          <w:i/>
          <w:spacing w:val="-1"/>
          <w:sz w:val="20"/>
          <w:szCs w:val="20"/>
        </w:rPr>
        <w:t>Labour</w:t>
      </w:r>
      <w:proofErr w:type="spellEnd"/>
      <w:r>
        <w:rPr>
          <w:rFonts w:ascii="Calibri" w:eastAsia="Calibri" w:hAnsi="Calibri" w:cs="Calibri"/>
          <w:i/>
          <w:spacing w:val="14"/>
          <w:sz w:val="20"/>
          <w:szCs w:val="20"/>
        </w:rPr>
        <w:t xml:space="preserve"> </w:t>
      </w:r>
      <w:r>
        <w:rPr>
          <w:rFonts w:ascii="Calibri" w:eastAsia="Calibri" w:hAnsi="Calibri" w:cs="Calibri"/>
          <w:i/>
          <w:spacing w:val="-1"/>
          <w:sz w:val="20"/>
          <w:szCs w:val="20"/>
        </w:rPr>
        <w:t>law</w:t>
      </w:r>
      <w:r>
        <w:rPr>
          <w:rFonts w:ascii="Calibri" w:eastAsia="Calibri" w:hAnsi="Calibri" w:cs="Calibri"/>
          <w:spacing w:val="-1"/>
          <w:sz w:val="20"/>
          <w:szCs w:val="20"/>
        </w:rPr>
        <w:t>].</w:t>
      </w:r>
      <w:r>
        <w:rPr>
          <w:rFonts w:ascii="Calibri" w:eastAsia="Calibri" w:hAnsi="Calibri" w:cs="Calibri"/>
          <w:spacing w:val="14"/>
          <w:sz w:val="20"/>
          <w:szCs w:val="20"/>
        </w:rPr>
        <w:t xml:space="preserve"> </w:t>
      </w:r>
      <w:r>
        <w:rPr>
          <w:rFonts w:ascii="Calibri" w:eastAsia="Calibri" w:hAnsi="Calibri" w:cs="Calibri"/>
          <w:spacing w:val="-1"/>
          <w:sz w:val="20"/>
          <w:szCs w:val="20"/>
        </w:rPr>
        <w:t>Madrid,</w:t>
      </w:r>
      <w:r>
        <w:rPr>
          <w:rFonts w:ascii="Calibri" w:eastAsia="Calibri" w:hAnsi="Calibri" w:cs="Calibri"/>
          <w:spacing w:val="45"/>
          <w:sz w:val="20"/>
          <w:szCs w:val="20"/>
        </w:rPr>
        <w:t xml:space="preserve"> </w:t>
      </w:r>
      <w:r>
        <w:rPr>
          <w:rFonts w:ascii="Calibri" w:eastAsia="Calibri" w:hAnsi="Calibri" w:cs="Calibri"/>
          <w:spacing w:val="-1"/>
          <w:sz w:val="20"/>
          <w:szCs w:val="20"/>
        </w:rPr>
        <w:t>2014.</w:t>
      </w:r>
      <w:r>
        <w:rPr>
          <w:rFonts w:ascii="Calibri" w:eastAsia="Calibri" w:hAnsi="Calibri" w:cs="Calibri"/>
          <w:spacing w:val="-2"/>
          <w:sz w:val="20"/>
          <w:szCs w:val="20"/>
        </w:rPr>
        <w:t xml:space="preserve"> </w:t>
      </w:r>
      <w:r>
        <w:rPr>
          <w:rFonts w:ascii="Calibri" w:eastAsia="Calibri" w:hAnsi="Calibri" w:cs="Calibri"/>
          <w:spacing w:val="-1"/>
          <w:sz w:val="20"/>
          <w:szCs w:val="20"/>
        </w:rPr>
        <w:t xml:space="preserve">1006 </w:t>
      </w:r>
      <w:r>
        <w:rPr>
          <w:rFonts w:ascii="Calibri" w:eastAsia="Calibri" w:hAnsi="Calibri" w:cs="Calibri"/>
          <w:sz w:val="20"/>
          <w:szCs w:val="20"/>
        </w:rPr>
        <w:t>p.</w:t>
      </w:r>
      <w:r>
        <w:rPr>
          <w:rFonts w:ascii="Calibri" w:eastAsia="Calibri" w:hAnsi="Calibri" w:cs="Calibri"/>
          <w:spacing w:val="-1"/>
          <w:sz w:val="20"/>
          <w:szCs w:val="20"/>
        </w:rPr>
        <w:t xml:space="preserve"> (In</w:t>
      </w:r>
      <w:r>
        <w:rPr>
          <w:rFonts w:ascii="Calibri" w:eastAsia="Calibri" w:hAnsi="Calibri" w:cs="Calibri"/>
          <w:sz w:val="20"/>
          <w:szCs w:val="20"/>
        </w:rPr>
        <w:t xml:space="preserve"> </w:t>
      </w:r>
      <w:r>
        <w:rPr>
          <w:rFonts w:ascii="Calibri" w:eastAsia="Calibri" w:hAnsi="Calibri" w:cs="Calibri"/>
          <w:spacing w:val="-1"/>
          <w:sz w:val="20"/>
          <w:szCs w:val="20"/>
        </w:rPr>
        <w:t>Spanish).</w:t>
      </w:r>
    </w:p>
    <w:p w:rsidR="00E813F4" w:rsidRDefault="00D923A0">
      <w:pPr>
        <w:numPr>
          <w:ilvl w:val="0"/>
          <w:numId w:val="1"/>
        </w:numPr>
        <w:tabs>
          <w:tab w:val="left" w:pos="756"/>
        </w:tabs>
        <w:spacing w:before="1"/>
        <w:ind w:right="107" w:firstLine="453"/>
        <w:jc w:val="both"/>
        <w:rPr>
          <w:rFonts w:ascii="Calibri" w:eastAsia="Calibri" w:hAnsi="Calibri" w:cs="Calibri"/>
          <w:sz w:val="20"/>
          <w:szCs w:val="20"/>
        </w:rPr>
      </w:pPr>
      <w:proofErr w:type="spellStart"/>
      <w:r>
        <w:rPr>
          <w:rFonts w:ascii="Calibri" w:eastAsia="Calibri" w:hAnsi="Calibri" w:cs="Calibri"/>
          <w:spacing w:val="-1"/>
          <w:sz w:val="20"/>
          <w:szCs w:val="20"/>
        </w:rPr>
        <w:t>Maslennikova</w:t>
      </w:r>
      <w:proofErr w:type="spellEnd"/>
      <w:r>
        <w:rPr>
          <w:rFonts w:ascii="Calibri" w:eastAsia="Calibri" w:hAnsi="Calibri" w:cs="Calibri"/>
          <w:spacing w:val="4"/>
          <w:sz w:val="20"/>
          <w:szCs w:val="20"/>
        </w:rPr>
        <w:t xml:space="preserve"> </w:t>
      </w:r>
      <w:r>
        <w:rPr>
          <w:rFonts w:ascii="Calibri" w:eastAsia="Calibri" w:hAnsi="Calibri" w:cs="Calibri"/>
          <w:spacing w:val="-1"/>
          <w:sz w:val="20"/>
          <w:szCs w:val="20"/>
        </w:rPr>
        <w:t>E.V.,</w:t>
      </w:r>
      <w:r>
        <w:rPr>
          <w:rFonts w:ascii="Calibri" w:eastAsia="Calibri" w:hAnsi="Calibri" w:cs="Calibri"/>
          <w:spacing w:val="4"/>
          <w:sz w:val="20"/>
          <w:szCs w:val="20"/>
        </w:rPr>
        <w:t xml:space="preserve"> </w:t>
      </w:r>
      <w:proofErr w:type="spellStart"/>
      <w:r>
        <w:rPr>
          <w:rFonts w:ascii="Calibri" w:eastAsia="Calibri" w:hAnsi="Calibri" w:cs="Calibri"/>
          <w:spacing w:val="-1"/>
          <w:sz w:val="20"/>
          <w:szCs w:val="20"/>
        </w:rPr>
        <w:t>Presnyakov</w:t>
      </w:r>
      <w:proofErr w:type="spellEnd"/>
      <w:r>
        <w:rPr>
          <w:rFonts w:ascii="Calibri" w:eastAsia="Calibri" w:hAnsi="Calibri" w:cs="Calibri"/>
          <w:spacing w:val="3"/>
          <w:sz w:val="20"/>
          <w:szCs w:val="20"/>
        </w:rPr>
        <w:t xml:space="preserve"> </w:t>
      </w:r>
      <w:r>
        <w:rPr>
          <w:rFonts w:ascii="Calibri" w:eastAsia="Calibri" w:hAnsi="Calibri" w:cs="Calibri"/>
          <w:spacing w:val="-1"/>
          <w:sz w:val="20"/>
          <w:szCs w:val="20"/>
        </w:rPr>
        <w:t>M.V.,</w:t>
      </w:r>
      <w:r>
        <w:rPr>
          <w:rFonts w:ascii="Calibri" w:eastAsia="Calibri" w:hAnsi="Calibri" w:cs="Calibri"/>
          <w:spacing w:val="3"/>
          <w:sz w:val="20"/>
          <w:szCs w:val="20"/>
        </w:rPr>
        <w:t xml:space="preserve"> </w:t>
      </w:r>
      <w:proofErr w:type="spellStart"/>
      <w:r>
        <w:rPr>
          <w:rFonts w:ascii="Calibri" w:eastAsia="Calibri" w:hAnsi="Calibri" w:cs="Calibri"/>
          <w:spacing w:val="-1"/>
          <w:sz w:val="20"/>
          <w:szCs w:val="20"/>
        </w:rPr>
        <w:t>Tamarinova</w:t>
      </w:r>
      <w:proofErr w:type="spellEnd"/>
      <w:r>
        <w:rPr>
          <w:rFonts w:ascii="Calibri" w:eastAsia="Calibri" w:hAnsi="Calibri" w:cs="Calibri"/>
          <w:spacing w:val="4"/>
          <w:sz w:val="20"/>
          <w:szCs w:val="20"/>
        </w:rPr>
        <w:t xml:space="preserve"> </w:t>
      </w:r>
      <w:r>
        <w:rPr>
          <w:rFonts w:ascii="Calibri" w:eastAsia="Calibri" w:hAnsi="Calibri" w:cs="Calibri"/>
          <w:spacing w:val="-1"/>
          <w:sz w:val="20"/>
          <w:szCs w:val="20"/>
        </w:rPr>
        <w:t>L.N.,</w:t>
      </w:r>
      <w:r>
        <w:rPr>
          <w:rFonts w:ascii="Calibri" w:eastAsia="Calibri" w:hAnsi="Calibri" w:cs="Calibri"/>
          <w:spacing w:val="3"/>
          <w:sz w:val="20"/>
          <w:szCs w:val="20"/>
        </w:rPr>
        <w:t xml:space="preserve"> </w:t>
      </w:r>
      <w:proofErr w:type="spellStart"/>
      <w:r>
        <w:rPr>
          <w:rFonts w:ascii="Calibri" w:eastAsia="Calibri" w:hAnsi="Calibri" w:cs="Calibri"/>
          <w:spacing w:val="-1"/>
          <w:sz w:val="20"/>
          <w:szCs w:val="20"/>
        </w:rPr>
        <w:t>Channov</w:t>
      </w:r>
      <w:proofErr w:type="spellEnd"/>
      <w:r>
        <w:rPr>
          <w:rFonts w:ascii="Calibri" w:eastAsia="Calibri" w:hAnsi="Calibri" w:cs="Calibri"/>
          <w:spacing w:val="2"/>
          <w:sz w:val="20"/>
          <w:szCs w:val="20"/>
        </w:rPr>
        <w:t xml:space="preserve"> </w:t>
      </w:r>
      <w:r>
        <w:rPr>
          <w:rFonts w:ascii="Calibri" w:eastAsia="Calibri" w:hAnsi="Calibri" w:cs="Calibri"/>
          <w:spacing w:val="-1"/>
          <w:sz w:val="20"/>
          <w:szCs w:val="20"/>
        </w:rPr>
        <w:t>S.E.</w:t>
      </w:r>
      <w:r>
        <w:rPr>
          <w:rFonts w:ascii="Calibri" w:eastAsia="Calibri" w:hAnsi="Calibri" w:cs="Calibri"/>
          <w:spacing w:val="2"/>
          <w:sz w:val="20"/>
          <w:szCs w:val="20"/>
        </w:rPr>
        <w:t xml:space="preserve"> </w:t>
      </w:r>
      <w:proofErr w:type="spellStart"/>
      <w:r>
        <w:rPr>
          <w:rFonts w:ascii="Calibri" w:eastAsia="Calibri" w:hAnsi="Calibri" w:cs="Calibri"/>
          <w:i/>
          <w:spacing w:val="-1"/>
          <w:sz w:val="20"/>
          <w:szCs w:val="20"/>
        </w:rPr>
        <w:t>Gosudarstvennaya</w:t>
      </w:r>
      <w:proofErr w:type="spellEnd"/>
      <w:r>
        <w:rPr>
          <w:rFonts w:ascii="Calibri" w:eastAsia="Calibri" w:hAnsi="Calibri" w:cs="Calibri"/>
          <w:i/>
          <w:spacing w:val="2"/>
          <w:sz w:val="20"/>
          <w:szCs w:val="20"/>
        </w:rPr>
        <w:t xml:space="preserve"> </w:t>
      </w:r>
      <w:proofErr w:type="spellStart"/>
      <w:r>
        <w:rPr>
          <w:rFonts w:ascii="Calibri" w:eastAsia="Calibri" w:hAnsi="Calibri" w:cs="Calibri"/>
          <w:i/>
          <w:spacing w:val="-1"/>
          <w:sz w:val="20"/>
          <w:szCs w:val="20"/>
        </w:rPr>
        <w:t>grazhdanskaya</w:t>
      </w:r>
      <w:proofErr w:type="spellEnd"/>
      <w:r>
        <w:rPr>
          <w:rFonts w:ascii="Calibri" w:eastAsia="Calibri" w:hAnsi="Calibri" w:cs="Calibri"/>
          <w:i/>
          <w:spacing w:val="2"/>
          <w:sz w:val="20"/>
          <w:szCs w:val="20"/>
        </w:rPr>
        <w:t xml:space="preserve"> </w:t>
      </w:r>
      <w:proofErr w:type="spellStart"/>
      <w:r>
        <w:rPr>
          <w:rFonts w:ascii="Calibri" w:eastAsia="Calibri" w:hAnsi="Calibri" w:cs="Calibri"/>
          <w:i/>
          <w:spacing w:val="-1"/>
          <w:sz w:val="20"/>
          <w:szCs w:val="20"/>
        </w:rPr>
        <w:t>slu</w:t>
      </w:r>
      <w:proofErr w:type="spellEnd"/>
      <w:r>
        <w:rPr>
          <w:rFonts w:ascii="Calibri" w:eastAsia="Calibri" w:hAnsi="Calibri" w:cs="Calibri"/>
          <w:i/>
          <w:spacing w:val="-1"/>
          <w:sz w:val="20"/>
          <w:szCs w:val="20"/>
        </w:rPr>
        <w:t>‐</w:t>
      </w:r>
      <w:r>
        <w:rPr>
          <w:rFonts w:ascii="Calibri" w:eastAsia="Calibri" w:hAnsi="Calibri" w:cs="Calibri"/>
          <w:i/>
          <w:spacing w:val="75"/>
          <w:sz w:val="20"/>
          <w:szCs w:val="20"/>
        </w:rPr>
        <w:t xml:space="preserve"> </w:t>
      </w:r>
      <w:proofErr w:type="spellStart"/>
      <w:r>
        <w:rPr>
          <w:rFonts w:ascii="Calibri" w:eastAsia="Calibri" w:hAnsi="Calibri" w:cs="Calibri"/>
          <w:i/>
          <w:sz w:val="20"/>
          <w:szCs w:val="20"/>
        </w:rPr>
        <w:t>zhba</w:t>
      </w:r>
      <w:proofErr w:type="spellEnd"/>
      <w:r>
        <w:rPr>
          <w:rFonts w:ascii="Calibri" w:eastAsia="Calibri" w:hAnsi="Calibri" w:cs="Calibri"/>
          <w:i/>
          <w:spacing w:val="18"/>
          <w:sz w:val="20"/>
          <w:szCs w:val="20"/>
        </w:rPr>
        <w:t xml:space="preserve"> </w:t>
      </w:r>
      <w:r>
        <w:rPr>
          <w:rFonts w:ascii="Calibri" w:eastAsia="Calibri" w:hAnsi="Calibri" w:cs="Calibri"/>
          <w:i/>
          <w:sz w:val="20"/>
          <w:szCs w:val="20"/>
        </w:rPr>
        <w:t>v</w:t>
      </w:r>
      <w:r>
        <w:rPr>
          <w:rFonts w:ascii="Calibri" w:eastAsia="Calibri" w:hAnsi="Calibri" w:cs="Calibri"/>
          <w:i/>
          <w:spacing w:val="17"/>
          <w:sz w:val="20"/>
          <w:szCs w:val="20"/>
        </w:rPr>
        <w:t xml:space="preserve"> </w:t>
      </w:r>
      <w:proofErr w:type="spellStart"/>
      <w:r>
        <w:rPr>
          <w:rFonts w:ascii="Calibri" w:eastAsia="Calibri" w:hAnsi="Calibri" w:cs="Calibri"/>
          <w:i/>
          <w:spacing w:val="-1"/>
          <w:sz w:val="20"/>
          <w:szCs w:val="20"/>
        </w:rPr>
        <w:t>Rossiiskoi</w:t>
      </w:r>
      <w:proofErr w:type="spellEnd"/>
      <w:r>
        <w:rPr>
          <w:rFonts w:ascii="Calibri" w:eastAsia="Calibri" w:hAnsi="Calibri" w:cs="Calibri"/>
          <w:i/>
          <w:spacing w:val="17"/>
          <w:sz w:val="20"/>
          <w:szCs w:val="20"/>
        </w:rPr>
        <w:t xml:space="preserve"> </w:t>
      </w:r>
      <w:proofErr w:type="spellStart"/>
      <w:r>
        <w:rPr>
          <w:rFonts w:ascii="Calibri" w:eastAsia="Calibri" w:hAnsi="Calibri" w:cs="Calibri"/>
          <w:i/>
          <w:spacing w:val="-1"/>
          <w:sz w:val="20"/>
          <w:szCs w:val="20"/>
        </w:rPr>
        <w:t>Federatsii</w:t>
      </w:r>
      <w:proofErr w:type="spellEnd"/>
      <w:r>
        <w:rPr>
          <w:rFonts w:ascii="Calibri" w:eastAsia="Calibri" w:hAnsi="Calibri" w:cs="Calibri"/>
          <w:i/>
          <w:spacing w:val="18"/>
          <w:sz w:val="20"/>
          <w:szCs w:val="20"/>
        </w:rPr>
        <w:t xml:space="preserve"> </w:t>
      </w:r>
      <w:r>
        <w:rPr>
          <w:rFonts w:ascii="Calibri" w:eastAsia="Calibri" w:hAnsi="Calibri" w:cs="Calibri"/>
          <w:spacing w:val="-1"/>
          <w:sz w:val="20"/>
          <w:szCs w:val="20"/>
        </w:rPr>
        <w:t>[</w:t>
      </w:r>
      <w:r>
        <w:rPr>
          <w:rFonts w:ascii="Calibri" w:eastAsia="Calibri" w:hAnsi="Calibri" w:cs="Calibri"/>
          <w:i/>
          <w:spacing w:val="-1"/>
          <w:sz w:val="20"/>
          <w:szCs w:val="20"/>
        </w:rPr>
        <w:t>State</w:t>
      </w:r>
      <w:r>
        <w:rPr>
          <w:rFonts w:ascii="Calibri" w:eastAsia="Calibri" w:hAnsi="Calibri" w:cs="Calibri"/>
          <w:i/>
          <w:spacing w:val="18"/>
          <w:sz w:val="20"/>
          <w:szCs w:val="20"/>
        </w:rPr>
        <w:t xml:space="preserve"> </w:t>
      </w:r>
      <w:r>
        <w:rPr>
          <w:rFonts w:ascii="Calibri" w:eastAsia="Calibri" w:hAnsi="Calibri" w:cs="Calibri"/>
          <w:i/>
          <w:spacing w:val="-1"/>
          <w:sz w:val="20"/>
          <w:szCs w:val="20"/>
        </w:rPr>
        <w:t>civil</w:t>
      </w:r>
      <w:r>
        <w:rPr>
          <w:rFonts w:ascii="Calibri" w:eastAsia="Calibri" w:hAnsi="Calibri" w:cs="Calibri"/>
          <w:i/>
          <w:spacing w:val="17"/>
          <w:sz w:val="20"/>
          <w:szCs w:val="20"/>
        </w:rPr>
        <w:t xml:space="preserve"> </w:t>
      </w:r>
      <w:r>
        <w:rPr>
          <w:rFonts w:ascii="Calibri" w:eastAsia="Calibri" w:hAnsi="Calibri" w:cs="Calibri"/>
          <w:i/>
          <w:spacing w:val="-1"/>
          <w:sz w:val="20"/>
          <w:szCs w:val="20"/>
        </w:rPr>
        <w:t>service</w:t>
      </w:r>
      <w:r>
        <w:rPr>
          <w:rFonts w:ascii="Calibri" w:eastAsia="Calibri" w:hAnsi="Calibri" w:cs="Calibri"/>
          <w:i/>
          <w:spacing w:val="18"/>
          <w:sz w:val="20"/>
          <w:szCs w:val="20"/>
        </w:rPr>
        <w:t xml:space="preserve"> </w:t>
      </w:r>
      <w:r>
        <w:rPr>
          <w:rFonts w:ascii="Calibri" w:eastAsia="Calibri" w:hAnsi="Calibri" w:cs="Calibri"/>
          <w:i/>
          <w:spacing w:val="-1"/>
          <w:sz w:val="20"/>
          <w:szCs w:val="20"/>
        </w:rPr>
        <w:t>in</w:t>
      </w:r>
      <w:r>
        <w:rPr>
          <w:rFonts w:ascii="Calibri" w:eastAsia="Calibri" w:hAnsi="Calibri" w:cs="Calibri"/>
          <w:i/>
          <w:spacing w:val="18"/>
          <w:sz w:val="20"/>
          <w:szCs w:val="20"/>
        </w:rPr>
        <w:t xml:space="preserve"> </w:t>
      </w:r>
      <w:r>
        <w:rPr>
          <w:rFonts w:ascii="Calibri" w:eastAsia="Calibri" w:hAnsi="Calibri" w:cs="Calibri"/>
          <w:i/>
          <w:sz w:val="20"/>
          <w:szCs w:val="20"/>
        </w:rPr>
        <w:t>the</w:t>
      </w:r>
      <w:r>
        <w:rPr>
          <w:rFonts w:ascii="Calibri" w:eastAsia="Calibri" w:hAnsi="Calibri" w:cs="Calibri"/>
          <w:i/>
          <w:spacing w:val="17"/>
          <w:sz w:val="20"/>
          <w:szCs w:val="20"/>
        </w:rPr>
        <w:t xml:space="preserve"> </w:t>
      </w:r>
      <w:r>
        <w:rPr>
          <w:rFonts w:ascii="Calibri" w:eastAsia="Calibri" w:hAnsi="Calibri" w:cs="Calibri"/>
          <w:i/>
          <w:spacing w:val="-1"/>
          <w:sz w:val="20"/>
          <w:szCs w:val="20"/>
        </w:rPr>
        <w:t>Russian</w:t>
      </w:r>
      <w:r>
        <w:rPr>
          <w:rFonts w:ascii="Calibri" w:eastAsia="Calibri" w:hAnsi="Calibri" w:cs="Calibri"/>
          <w:i/>
          <w:spacing w:val="18"/>
          <w:sz w:val="20"/>
          <w:szCs w:val="20"/>
        </w:rPr>
        <w:t xml:space="preserve"> </w:t>
      </w:r>
      <w:r>
        <w:rPr>
          <w:rFonts w:ascii="Calibri" w:eastAsia="Calibri" w:hAnsi="Calibri" w:cs="Calibri"/>
          <w:i/>
          <w:spacing w:val="-1"/>
          <w:sz w:val="20"/>
          <w:szCs w:val="20"/>
        </w:rPr>
        <w:t>Federation</w:t>
      </w:r>
      <w:r>
        <w:rPr>
          <w:rFonts w:ascii="Calibri" w:eastAsia="Calibri" w:hAnsi="Calibri" w:cs="Calibri"/>
          <w:spacing w:val="-1"/>
          <w:sz w:val="20"/>
          <w:szCs w:val="20"/>
        </w:rPr>
        <w:t>],</w:t>
      </w:r>
      <w:r>
        <w:rPr>
          <w:rFonts w:ascii="Calibri" w:eastAsia="Calibri" w:hAnsi="Calibri" w:cs="Calibri"/>
          <w:spacing w:val="18"/>
          <w:sz w:val="20"/>
          <w:szCs w:val="20"/>
        </w:rPr>
        <w:t xml:space="preserve"> </w:t>
      </w:r>
      <w:r>
        <w:rPr>
          <w:rFonts w:ascii="Calibri" w:eastAsia="Calibri" w:hAnsi="Calibri" w:cs="Calibri"/>
          <w:spacing w:val="-1"/>
          <w:sz w:val="20"/>
          <w:szCs w:val="20"/>
        </w:rPr>
        <w:t>Textbook.</w:t>
      </w:r>
      <w:r>
        <w:rPr>
          <w:rFonts w:ascii="Calibri" w:eastAsia="Calibri" w:hAnsi="Calibri" w:cs="Calibri"/>
          <w:spacing w:val="17"/>
          <w:sz w:val="20"/>
          <w:szCs w:val="20"/>
        </w:rPr>
        <w:t xml:space="preserve"> </w:t>
      </w:r>
      <w:r>
        <w:rPr>
          <w:rFonts w:ascii="Calibri" w:eastAsia="Calibri" w:hAnsi="Calibri" w:cs="Calibri"/>
          <w:spacing w:val="-1"/>
          <w:sz w:val="20"/>
          <w:szCs w:val="20"/>
        </w:rPr>
        <w:t>Moscow,</w:t>
      </w:r>
      <w:r>
        <w:rPr>
          <w:rFonts w:ascii="Calibri" w:eastAsia="Calibri" w:hAnsi="Calibri" w:cs="Calibri"/>
          <w:spacing w:val="17"/>
          <w:sz w:val="20"/>
          <w:szCs w:val="20"/>
        </w:rPr>
        <w:t xml:space="preserve"> </w:t>
      </w:r>
      <w:r>
        <w:rPr>
          <w:rFonts w:ascii="Calibri" w:eastAsia="Calibri" w:hAnsi="Calibri" w:cs="Calibri"/>
          <w:spacing w:val="-1"/>
          <w:sz w:val="20"/>
          <w:szCs w:val="20"/>
        </w:rPr>
        <w:t>Os’‐89</w:t>
      </w:r>
      <w:r>
        <w:rPr>
          <w:rFonts w:ascii="Calibri" w:eastAsia="Calibri" w:hAnsi="Calibri" w:cs="Calibri"/>
          <w:spacing w:val="17"/>
          <w:sz w:val="20"/>
          <w:szCs w:val="20"/>
        </w:rPr>
        <w:t xml:space="preserve"> </w:t>
      </w:r>
      <w:r>
        <w:rPr>
          <w:rFonts w:ascii="Calibri" w:eastAsia="Calibri" w:hAnsi="Calibri" w:cs="Calibri"/>
          <w:sz w:val="20"/>
          <w:szCs w:val="20"/>
        </w:rPr>
        <w:t>Publ.,</w:t>
      </w:r>
      <w:r>
        <w:rPr>
          <w:rFonts w:ascii="Calibri" w:eastAsia="Calibri" w:hAnsi="Calibri" w:cs="Calibri"/>
          <w:spacing w:val="18"/>
          <w:sz w:val="20"/>
          <w:szCs w:val="20"/>
        </w:rPr>
        <w:t xml:space="preserve"> </w:t>
      </w:r>
      <w:r>
        <w:rPr>
          <w:rFonts w:ascii="Calibri" w:eastAsia="Calibri" w:hAnsi="Calibri" w:cs="Calibri"/>
          <w:spacing w:val="-1"/>
          <w:sz w:val="20"/>
          <w:szCs w:val="20"/>
        </w:rPr>
        <w:t>2006.</w:t>
      </w:r>
      <w:r>
        <w:rPr>
          <w:rFonts w:ascii="Calibri" w:eastAsia="Calibri" w:hAnsi="Calibri" w:cs="Calibri"/>
          <w:spacing w:val="65"/>
          <w:sz w:val="20"/>
          <w:szCs w:val="20"/>
        </w:rPr>
        <w:t xml:space="preserve"> </w:t>
      </w:r>
      <w:r>
        <w:rPr>
          <w:rFonts w:ascii="Calibri" w:eastAsia="Calibri" w:hAnsi="Calibri" w:cs="Calibri"/>
          <w:spacing w:val="-1"/>
          <w:sz w:val="20"/>
          <w:szCs w:val="20"/>
        </w:rPr>
        <w:t>319</w:t>
      </w:r>
      <w:r>
        <w:rPr>
          <w:rFonts w:ascii="Calibri" w:eastAsia="Calibri" w:hAnsi="Calibri" w:cs="Calibri"/>
          <w:sz w:val="20"/>
          <w:szCs w:val="20"/>
        </w:rPr>
        <w:t xml:space="preserve"> p.</w:t>
      </w:r>
      <w:r>
        <w:rPr>
          <w:rFonts w:ascii="Calibri" w:eastAsia="Calibri" w:hAnsi="Calibri" w:cs="Calibri"/>
          <w:spacing w:val="-1"/>
          <w:sz w:val="20"/>
          <w:szCs w:val="20"/>
        </w:rPr>
        <w:t xml:space="preserve"> (In</w:t>
      </w:r>
      <w:r>
        <w:rPr>
          <w:rFonts w:ascii="Calibri" w:eastAsia="Calibri" w:hAnsi="Calibri" w:cs="Calibri"/>
          <w:sz w:val="20"/>
          <w:szCs w:val="20"/>
        </w:rPr>
        <w:t xml:space="preserve"> </w:t>
      </w:r>
      <w:r>
        <w:rPr>
          <w:rFonts w:ascii="Calibri" w:eastAsia="Calibri" w:hAnsi="Calibri" w:cs="Calibri"/>
          <w:spacing w:val="-1"/>
          <w:sz w:val="20"/>
          <w:szCs w:val="20"/>
        </w:rPr>
        <w:t>Russ.).</w:t>
      </w:r>
    </w:p>
    <w:p w:rsidR="00E813F4" w:rsidRDefault="00D923A0">
      <w:pPr>
        <w:numPr>
          <w:ilvl w:val="0"/>
          <w:numId w:val="1"/>
        </w:numPr>
        <w:tabs>
          <w:tab w:val="left" w:pos="753"/>
        </w:tabs>
        <w:ind w:left="752" w:hanging="198"/>
        <w:rPr>
          <w:rFonts w:ascii="Calibri" w:eastAsia="Calibri" w:hAnsi="Calibri" w:cs="Calibri"/>
          <w:sz w:val="20"/>
          <w:szCs w:val="20"/>
        </w:rPr>
      </w:pPr>
      <w:proofErr w:type="spellStart"/>
      <w:r>
        <w:rPr>
          <w:rFonts w:ascii="Calibri" w:hAnsi="Calibri"/>
          <w:spacing w:val="-1"/>
          <w:sz w:val="20"/>
        </w:rPr>
        <w:t>Bělina</w:t>
      </w:r>
      <w:proofErr w:type="spellEnd"/>
      <w:r>
        <w:rPr>
          <w:rFonts w:ascii="Calibri" w:hAnsi="Calibri"/>
          <w:spacing w:val="-1"/>
          <w:sz w:val="20"/>
        </w:rPr>
        <w:t xml:space="preserve"> </w:t>
      </w:r>
      <w:r>
        <w:rPr>
          <w:rFonts w:ascii="Calibri" w:hAnsi="Calibri"/>
          <w:sz w:val="20"/>
        </w:rPr>
        <w:t>M.,</w:t>
      </w:r>
      <w:r>
        <w:rPr>
          <w:rFonts w:ascii="Calibri" w:hAnsi="Calibri"/>
          <w:spacing w:val="-1"/>
          <w:sz w:val="20"/>
        </w:rPr>
        <w:t xml:space="preserve"> </w:t>
      </w:r>
      <w:proofErr w:type="spellStart"/>
      <w:r>
        <w:rPr>
          <w:rFonts w:ascii="Calibri" w:hAnsi="Calibri"/>
          <w:spacing w:val="-1"/>
          <w:sz w:val="20"/>
        </w:rPr>
        <w:t>Drápal</w:t>
      </w:r>
      <w:proofErr w:type="spellEnd"/>
      <w:r>
        <w:rPr>
          <w:rFonts w:ascii="Calibri" w:hAnsi="Calibri"/>
          <w:sz w:val="20"/>
        </w:rPr>
        <w:t xml:space="preserve"> </w:t>
      </w:r>
      <w:r>
        <w:rPr>
          <w:rFonts w:ascii="Calibri" w:hAnsi="Calibri"/>
          <w:spacing w:val="-1"/>
          <w:sz w:val="20"/>
        </w:rPr>
        <w:t>L.</w:t>
      </w:r>
      <w:r>
        <w:rPr>
          <w:rFonts w:ascii="Calibri" w:hAnsi="Calibri"/>
          <w:sz w:val="20"/>
        </w:rPr>
        <w:t xml:space="preserve"> </w:t>
      </w:r>
      <w:proofErr w:type="spellStart"/>
      <w:r>
        <w:rPr>
          <w:rFonts w:ascii="Calibri" w:hAnsi="Calibri"/>
          <w:i/>
          <w:spacing w:val="-1"/>
          <w:sz w:val="20"/>
        </w:rPr>
        <w:t>Zákoník</w:t>
      </w:r>
      <w:proofErr w:type="spellEnd"/>
      <w:r>
        <w:rPr>
          <w:rFonts w:ascii="Calibri" w:hAnsi="Calibri"/>
          <w:i/>
          <w:sz w:val="20"/>
        </w:rPr>
        <w:t xml:space="preserve"> </w:t>
      </w:r>
      <w:proofErr w:type="spellStart"/>
      <w:r>
        <w:rPr>
          <w:rFonts w:ascii="Calibri" w:hAnsi="Calibri"/>
          <w:i/>
          <w:sz w:val="20"/>
        </w:rPr>
        <w:t>práce</w:t>
      </w:r>
      <w:proofErr w:type="spellEnd"/>
      <w:r>
        <w:rPr>
          <w:rFonts w:ascii="Calibri" w:hAnsi="Calibri"/>
          <w:i/>
          <w:sz w:val="20"/>
        </w:rPr>
        <w:t>.</w:t>
      </w:r>
      <w:r>
        <w:rPr>
          <w:rFonts w:ascii="Calibri" w:hAnsi="Calibri"/>
          <w:i/>
          <w:spacing w:val="-2"/>
          <w:sz w:val="20"/>
        </w:rPr>
        <w:t xml:space="preserve"> </w:t>
      </w:r>
      <w:proofErr w:type="spellStart"/>
      <w:r>
        <w:rPr>
          <w:rFonts w:ascii="Calibri" w:hAnsi="Calibri"/>
          <w:i/>
          <w:spacing w:val="-1"/>
          <w:sz w:val="20"/>
        </w:rPr>
        <w:t>Komentář</w:t>
      </w:r>
      <w:proofErr w:type="spellEnd"/>
      <w:r>
        <w:rPr>
          <w:rFonts w:ascii="Calibri" w:hAnsi="Calibri"/>
          <w:i/>
          <w:sz w:val="20"/>
        </w:rPr>
        <w:t xml:space="preserve"> </w:t>
      </w:r>
      <w:r>
        <w:rPr>
          <w:rFonts w:ascii="Calibri" w:hAnsi="Calibri"/>
          <w:spacing w:val="-1"/>
          <w:sz w:val="20"/>
        </w:rPr>
        <w:t>[</w:t>
      </w:r>
      <w:r>
        <w:rPr>
          <w:rFonts w:ascii="Calibri" w:hAnsi="Calibri"/>
          <w:i/>
          <w:spacing w:val="-1"/>
          <w:sz w:val="20"/>
        </w:rPr>
        <w:t>The labor</w:t>
      </w:r>
      <w:r>
        <w:rPr>
          <w:rFonts w:ascii="Calibri" w:hAnsi="Calibri"/>
          <w:i/>
          <w:sz w:val="20"/>
        </w:rPr>
        <w:t xml:space="preserve"> code. </w:t>
      </w:r>
      <w:r>
        <w:rPr>
          <w:rFonts w:ascii="Calibri" w:hAnsi="Calibri"/>
          <w:i/>
          <w:spacing w:val="-1"/>
          <w:sz w:val="20"/>
        </w:rPr>
        <w:t>Comment</w:t>
      </w:r>
      <w:r>
        <w:rPr>
          <w:rFonts w:ascii="Calibri" w:hAnsi="Calibri"/>
          <w:spacing w:val="-1"/>
          <w:sz w:val="20"/>
        </w:rPr>
        <w:t>].</w:t>
      </w:r>
      <w:r>
        <w:rPr>
          <w:rFonts w:ascii="Calibri" w:hAnsi="Calibri"/>
          <w:sz w:val="20"/>
        </w:rPr>
        <w:t xml:space="preserve"> </w:t>
      </w:r>
      <w:r>
        <w:rPr>
          <w:rFonts w:ascii="Calibri" w:hAnsi="Calibri"/>
          <w:spacing w:val="-1"/>
          <w:sz w:val="20"/>
        </w:rPr>
        <w:t>Prague, 2015.</w:t>
      </w:r>
      <w:r>
        <w:rPr>
          <w:rFonts w:ascii="Calibri" w:hAnsi="Calibri"/>
          <w:spacing w:val="-2"/>
          <w:sz w:val="20"/>
        </w:rPr>
        <w:t xml:space="preserve"> </w:t>
      </w:r>
      <w:r>
        <w:rPr>
          <w:rFonts w:ascii="Calibri" w:hAnsi="Calibri"/>
          <w:spacing w:val="-1"/>
          <w:sz w:val="20"/>
        </w:rPr>
        <w:t xml:space="preserve">1152 </w:t>
      </w:r>
      <w:r>
        <w:rPr>
          <w:rFonts w:ascii="Calibri" w:hAnsi="Calibri"/>
          <w:sz w:val="20"/>
        </w:rPr>
        <w:t>p.</w:t>
      </w:r>
      <w:r>
        <w:rPr>
          <w:rFonts w:ascii="Calibri" w:hAnsi="Calibri"/>
          <w:spacing w:val="-1"/>
          <w:sz w:val="20"/>
        </w:rPr>
        <w:t xml:space="preserve"> </w:t>
      </w:r>
      <w:r>
        <w:rPr>
          <w:rFonts w:ascii="Calibri" w:hAnsi="Calibri"/>
          <w:sz w:val="20"/>
        </w:rPr>
        <w:t>(In</w:t>
      </w:r>
      <w:r>
        <w:rPr>
          <w:rFonts w:ascii="Calibri" w:hAnsi="Calibri"/>
          <w:spacing w:val="-2"/>
          <w:sz w:val="20"/>
        </w:rPr>
        <w:t xml:space="preserve"> </w:t>
      </w:r>
      <w:r>
        <w:rPr>
          <w:rFonts w:ascii="Calibri" w:hAnsi="Calibri"/>
          <w:spacing w:val="-1"/>
          <w:sz w:val="20"/>
        </w:rPr>
        <w:t>Czech).</w:t>
      </w:r>
    </w:p>
    <w:p w:rsidR="00E813F4" w:rsidRDefault="00D923A0">
      <w:pPr>
        <w:pStyle w:val="Heading1"/>
        <w:spacing w:before="112"/>
        <w:ind w:right="207"/>
        <w:jc w:val="right"/>
        <w:rPr>
          <w:b w:val="0"/>
          <w:bCs w:val="0"/>
        </w:rPr>
      </w:pPr>
      <w:r>
        <w:t>29</w:t>
      </w:r>
    </w:p>
    <w:p w:rsidR="00E813F4" w:rsidRDefault="00E813F4">
      <w:pPr>
        <w:jc w:val="right"/>
        <w:sectPr w:rsidR="00E813F4">
          <w:type w:val="continuous"/>
          <w:pgSz w:w="11910" w:h="16840"/>
          <w:pgMar w:top="1300" w:right="1420" w:bottom="1700" w:left="920" w:header="720" w:footer="720" w:gutter="0"/>
          <w:cols w:space="720"/>
        </w:sectPr>
      </w:pPr>
    </w:p>
    <w:p w:rsidR="00E813F4" w:rsidRDefault="00E813F4">
      <w:pPr>
        <w:spacing w:before="14" w:line="120" w:lineRule="exact"/>
        <w:rPr>
          <w:sz w:val="12"/>
          <w:szCs w:val="12"/>
        </w:rPr>
      </w:pPr>
    </w:p>
    <w:p w:rsidR="00E813F4" w:rsidRDefault="00D923A0">
      <w:pPr>
        <w:numPr>
          <w:ilvl w:val="0"/>
          <w:numId w:val="1"/>
        </w:numPr>
        <w:tabs>
          <w:tab w:val="left" w:pos="800"/>
        </w:tabs>
        <w:spacing w:before="60"/>
        <w:ind w:left="131" w:right="120" w:firstLine="453"/>
        <w:jc w:val="both"/>
        <w:rPr>
          <w:rFonts w:ascii="Calibri" w:eastAsia="Calibri" w:hAnsi="Calibri" w:cs="Calibri"/>
          <w:sz w:val="20"/>
          <w:szCs w:val="20"/>
        </w:rPr>
      </w:pPr>
      <w:proofErr w:type="spellStart"/>
      <w:r>
        <w:rPr>
          <w:rFonts w:ascii="Calibri" w:hAnsi="Calibri"/>
          <w:spacing w:val="-1"/>
          <w:sz w:val="20"/>
        </w:rPr>
        <w:t>Kottnauer</w:t>
      </w:r>
      <w:proofErr w:type="spellEnd"/>
      <w:r>
        <w:rPr>
          <w:rFonts w:ascii="Calibri" w:hAnsi="Calibri"/>
          <w:spacing w:val="15"/>
          <w:sz w:val="20"/>
        </w:rPr>
        <w:t xml:space="preserve"> </w:t>
      </w:r>
      <w:r>
        <w:rPr>
          <w:rFonts w:ascii="Calibri" w:hAnsi="Calibri"/>
          <w:spacing w:val="-1"/>
          <w:sz w:val="20"/>
        </w:rPr>
        <w:t>A.,</w:t>
      </w:r>
      <w:r>
        <w:rPr>
          <w:rFonts w:ascii="Calibri" w:hAnsi="Calibri"/>
          <w:spacing w:val="17"/>
          <w:sz w:val="20"/>
        </w:rPr>
        <w:t xml:space="preserve"> </w:t>
      </w:r>
      <w:proofErr w:type="spellStart"/>
      <w:r>
        <w:rPr>
          <w:rFonts w:ascii="Calibri" w:hAnsi="Calibri"/>
          <w:spacing w:val="-1"/>
          <w:sz w:val="20"/>
        </w:rPr>
        <w:t>Přib</w:t>
      </w:r>
      <w:proofErr w:type="spellEnd"/>
      <w:r>
        <w:rPr>
          <w:rFonts w:ascii="Calibri" w:hAnsi="Calibri"/>
          <w:spacing w:val="17"/>
          <w:sz w:val="20"/>
        </w:rPr>
        <w:t xml:space="preserve"> </w:t>
      </w:r>
      <w:r>
        <w:rPr>
          <w:rFonts w:ascii="Calibri" w:hAnsi="Calibri"/>
          <w:spacing w:val="-1"/>
          <w:sz w:val="20"/>
        </w:rPr>
        <w:t>J.,</w:t>
      </w:r>
      <w:r>
        <w:rPr>
          <w:rFonts w:ascii="Calibri" w:hAnsi="Calibri"/>
          <w:spacing w:val="16"/>
          <w:sz w:val="20"/>
        </w:rPr>
        <w:t xml:space="preserve"> </w:t>
      </w:r>
      <w:proofErr w:type="spellStart"/>
      <w:r>
        <w:rPr>
          <w:rFonts w:ascii="Calibri" w:hAnsi="Calibri"/>
          <w:spacing w:val="-1"/>
          <w:sz w:val="20"/>
        </w:rPr>
        <w:t>Úlehlová</w:t>
      </w:r>
      <w:proofErr w:type="spellEnd"/>
      <w:r>
        <w:rPr>
          <w:rFonts w:ascii="Calibri" w:hAnsi="Calibri"/>
          <w:spacing w:val="17"/>
          <w:sz w:val="20"/>
        </w:rPr>
        <w:t xml:space="preserve"> </w:t>
      </w:r>
      <w:r>
        <w:rPr>
          <w:rFonts w:ascii="Calibri" w:hAnsi="Calibri"/>
          <w:spacing w:val="-1"/>
          <w:sz w:val="20"/>
        </w:rPr>
        <w:t>H.,</w:t>
      </w:r>
      <w:r>
        <w:rPr>
          <w:rFonts w:ascii="Calibri" w:hAnsi="Calibri"/>
          <w:spacing w:val="17"/>
          <w:sz w:val="20"/>
        </w:rPr>
        <w:t xml:space="preserve"> </w:t>
      </w:r>
      <w:proofErr w:type="spellStart"/>
      <w:r>
        <w:rPr>
          <w:rFonts w:ascii="Calibri" w:hAnsi="Calibri"/>
          <w:spacing w:val="-1"/>
          <w:sz w:val="20"/>
        </w:rPr>
        <w:t>Tomandlová</w:t>
      </w:r>
      <w:proofErr w:type="spellEnd"/>
      <w:r>
        <w:rPr>
          <w:rFonts w:ascii="Calibri" w:hAnsi="Calibri"/>
          <w:spacing w:val="17"/>
          <w:sz w:val="20"/>
        </w:rPr>
        <w:t xml:space="preserve"> </w:t>
      </w:r>
      <w:r>
        <w:rPr>
          <w:rFonts w:ascii="Calibri" w:hAnsi="Calibri"/>
          <w:spacing w:val="-1"/>
          <w:sz w:val="20"/>
        </w:rPr>
        <w:t>L.</w:t>
      </w:r>
      <w:r>
        <w:rPr>
          <w:rFonts w:ascii="Calibri" w:hAnsi="Calibri"/>
          <w:spacing w:val="17"/>
          <w:sz w:val="20"/>
        </w:rPr>
        <w:t xml:space="preserve"> </w:t>
      </w:r>
      <w:proofErr w:type="spellStart"/>
      <w:r>
        <w:rPr>
          <w:rFonts w:ascii="Calibri" w:hAnsi="Calibri"/>
          <w:i/>
          <w:spacing w:val="-1"/>
          <w:sz w:val="20"/>
        </w:rPr>
        <w:t>Zákon</w:t>
      </w:r>
      <w:proofErr w:type="spellEnd"/>
      <w:r>
        <w:rPr>
          <w:rFonts w:ascii="Calibri" w:hAnsi="Calibri"/>
          <w:i/>
          <w:spacing w:val="16"/>
          <w:sz w:val="20"/>
        </w:rPr>
        <w:t xml:space="preserve"> </w:t>
      </w:r>
      <w:r>
        <w:rPr>
          <w:rFonts w:ascii="Calibri" w:hAnsi="Calibri"/>
          <w:i/>
          <w:sz w:val="20"/>
        </w:rPr>
        <w:t>o</w:t>
      </w:r>
      <w:r>
        <w:rPr>
          <w:rFonts w:ascii="Calibri" w:hAnsi="Calibri"/>
          <w:i/>
          <w:spacing w:val="17"/>
          <w:sz w:val="20"/>
        </w:rPr>
        <w:t xml:space="preserve"> </w:t>
      </w:r>
      <w:proofErr w:type="spellStart"/>
      <w:r>
        <w:rPr>
          <w:rFonts w:ascii="Calibri" w:hAnsi="Calibri"/>
          <w:i/>
          <w:spacing w:val="-1"/>
          <w:sz w:val="20"/>
        </w:rPr>
        <w:t>státní</w:t>
      </w:r>
      <w:proofErr w:type="spellEnd"/>
      <w:r>
        <w:rPr>
          <w:rFonts w:ascii="Calibri" w:hAnsi="Calibri"/>
          <w:i/>
          <w:spacing w:val="16"/>
          <w:sz w:val="20"/>
        </w:rPr>
        <w:t xml:space="preserve"> </w:t>
      </w:r>
      <w:proofErr w:type="spellStart"/>
      <w:r>
        <w:rPr>
          <w:rFonts w:ascii="Calibri" w:hAnsi="Calibri"/>
          <w:i/>
          <w:spacing w:val="-1"/>
          <w:sz w:val="20"/>
        </w:rPr>
        <w:t>službě</w:t>
      </w:r>
      <w:proofErr w:type="spellEnd"/>
      <w:r>
        <w:rPr>
          <w:rFonts w:ascii="Calibri" w:hAnsi="Calibri"/>
          <w:i/>
          <w:spacing w:val="17"/>
          <w:sz w:val="20"/>
        </w:rPr>
        <w:t xml:space="preserve"> </w:t>
      </w:r>
      <w:r>
        <w:rPr>
          <w:rFonts w:ascii="Calibri" w:hAnsi="Calibri"/>
          <w:spacing w:val="-1"/>
          <w:sz w:val="20"/>
        </w:rPr>
        <w:t>[</w:t>
      </w:r>
      <w:r>
        <w:rPr>
          <w:rFonts w:ascii="Calibri" w:hAnsi="Calibri"/>
          <w:i/>
          <w:spacing w:val="-1"/>
          <w:sz w:val="20"/>
        </w:rPr>
        <w:t>Civil</w:t>
      </w:r>
      <w:r>
        <w:rPr>
          <w:rFonts w:ascii="Calibri" w:hAnsi="Calibri"/>
          <w:i/>
          <w:spacing w:val="17"/>
          <w:sz w:val="20"/>
        </w:rPr>
        <w:t xml:space="preserve"> </w:t>
      </w:r>
      <w:r>
        <w:rPr>
          <w:rFonts w:ascii="Calibri" w:hAnsi="Calibri"/>
          <w:i/>
          <w:spacing w:val="-1"/>
          <w:sz w:val="20"/>
        </w:rPr>
        <w:t>Service</w:t>
      </w:r>
      <w:r>
        <w:rPr>
          <w:rFonts w:ascii="Calibri" w:hAnsi="Calibri"/>
          <w:i/>
          <w:spacing w:val="17"/>
          <w:sz w:val="20"/>
        </w:rPr>
        <w:t xml:space="preserve"> </w:t>
      </w:r>
      <w:r>
        <w:rPr>
          <w:rFonts w:ascii="Calibri" w:hAnsi="Calibri"/>
          <w:i/>
          <w:spacing w:val="-1"/>
          <w:sz w:val="20"/>
        </w:rPr>
        <w:t>Act</w:t>
      </w:r>
      <w:r>
        <w:rPr>
          <w:rFonts w:ascii="Calibri" w:hAnsi="Calibri"/>
          <w:spacing w:val="-1"/>
          <w:sz w:val="20"/>
        </w:rPr>
        <w:t>].</w:t>
      </w:r>
      <w:r>
        <w:rPr>
          <w:rFonts w:ascii="Calibri" w:hAnsi="Calibri"/>
          <w:spacing w:val="15"/>
          <w:sz w:val="20"/>
        </w:rPr>
        <w:t xml:space="preserve"> </w:t>
      </w:r>
      <w:proofErr w:type="spellStart"/>
      <w:r>
        <w:rPr>
          <w:rFonts w:ascii="Calibri" w:hAnsi="Calibri"/>
          <w:spacing w:val="-1"/>
          <w:sz w:val="20"/>
        </w:rPr>
        <w:t>Ostrawa</w:t>
      </w:r>
      <w:proofErr w:type="spellEnd"/>
      <w:r>
        <w:rPr>
          <w:rFonts w:ascii="Calibri" w:hAnsi="Calibri"/>
          <w:spacing w:val="-1"/>
          <w:sz w:val="20"/>
        </w:rPr>
        <w:t>,</w:t>
      </w:r>
      <w:r>
        <w:rPr>
          <w:rFonts w:ascii="Calibri" w:hAnsi="Calibri"/>
          <w:spacing w:val="17"/>
          <w:sz w:val="20"/>
        </w:rPr>
        <w:t xml:space="preserve"> </w:t>
      </w:r>
      <w:r>
        <w:rPr>
          <w:rFonts w:ascii="Calibri" w:hAnsi="Calibri"/>
          <w:spacing w:val="-1"/>
          <w:sz w:val="20"/>
        </w:rPr>
        <w:t>2015.</w:t>
      </w:r>
      <w:r>
        <w:rPr>
          <w:rFonts w:ascii="Calibri" w:hAnsi="Calibri"/>
          <w:spacing w:val="57"/>
          <w:sz w:val="20"/>
        </w:rPr>
        <w:t xml:space="preserve"> </w:t>
      </w:r>
      <w:r>
        <w:rPr>
          <w:rFonts w:ascii="Calibri" w:hAnsi="Calibri"/>
          <w:spacing w:val="-1"/>
          <w:sz w:val="20"/>
        </w:rPr>
        <w:t>367</w:t>
      </w:r>
      <w:r>
        <w:rPr>
          <w:rFonts w:ascii="Calibri" w:hAnsi="Calibri"/>
          <w:sz w:val="20"/>
        </w:rPr>
        <w:t xml:space="preserve"> p.</w:t>
      </w:r>
      <w:r>
        <w:rPr>
          <w:rFonts w:ascii="Calibri" w:hAnsi="Calibri"/>
          <w:spacing w:val="-1"/>
          <w:sz w:val="20"/>
        </w:rPr>
        <w:t xml:space="preserve"> (In</w:t>
      </w:r>
      <w:r>
        <w:rPr>
          <w:rFonts w:ascii="Calibri" w:hAnsi="Calibri"/>
          <w:sz w:val="20"/>
        </w:rPr>
        <w:t xml:space="preserve"> </w:t>
      </w:r>
      <w:r>
        <w:rPr>
          <w:rFonts w:ascii="Calibri" w:hAnsi="Calibri"/>
          <w:spacing w:val="-1"/>
          <w:sz w:val="20"/>
        </w:rPr>
        <w:t>Czech).</w:t>
      </w:r>
    </w:p>
    <w:p w:rsidR="00E813F4" w:rsidRDefault="00D923A0">
      <w:pPr>
        <w:numPr>
          <w:ilvl w:val="0"/>
          <w:numId w:val="1"/>
        </w:numPr>
        <w:tabs>
          <w:tab w:val="left" w:pos="783"/>
        </w:tabs>
        <w:spacing w:line="244" w:lineRule="exact"/>
        <w:ind w:left="782" w:hanging="198"/>
        <w:rPr>
          <w:rFonts w:ascii="Calibri" w:eastAsia="Calibri" w:hAnsi="Calibri" w:cs="Calibri"/>
          <w:sz w:val="20"/>
          <w:szCs w:val="20"/>
        </w:rPr>
      </w:pPr>
      <w:proofErr w:type="spellStart"/>
      <w:r>
        <w:rPr>
          <w:rFonts w:ascii="Calibri" w:hAnsi="Calibri"/>
          <w:spacing w:val="-1"/>
          <w:sz w:val="20"/>
        </w:rPr>
        <w:t>Galvas</w:t>
      </w:r>
      <w:proofErr w:type="spellEnd"/>
      <w:r>
        <w:rPr>
          <w:rFonts w:ascii="Calibri" w:hAnsi="Calibri"/>
          <w:spacing w:val="-1"/>
          <w:sz w:val="20"/>
        </w:rPr>
        <w:t xml:space="preserve"> </w:t>
      </w:r>
      <w:r>
        <w:rPr>
          <w:rFonts w:ascii="Calibri" w:hAnsi="Calibri"/>
          <w:sz w:val="20"/>
        </w:rPr>
        <w:t xml:space="preserve">M. </w:t>
      </w:r>
      <w:r>
        <w:rPr>
          <w:rFonts w:ascii="Calibri" w:hAnsi="Calibri"/>
          <w:spacing w:val="-1"/>
          <w:sz w:val="20"/>
        </w:rPr>
        <w:t>et al.</w:t>
      </w:r>
      <w:r>
        <w:rPr>
          <w:rFonts w:ascii="Calibri" w:hAnsi="Calibri"/>
          <w:sz w:val="20"/>
        </w:rPr>
        <w:t xml:space="preserve"> </w:t>
      </w:r>
      <w:proofErr w:type="spellStart"/>
      <w:r>
        <w:rPr>
          <w:rFonts w:ascii="Calibri" w:hAnsi="Calibri"/>
          <w:i/>
          <w:spacing w:val="-1"/>
          <w:sz w:val="20"/>
        </w:rPr>
        <w:t>Pracovní</w:t>
      </w:r>
      <w:proofErr w:type="spellEnd"/>
      <w:r>
        <w:rPr>
          <w:rFonts w:ascii="Calibri" w:hAnsi="Calibri"/>
          <w:i/>
          <w:spacing w:val="-1"/>
          <w:sz w:val="20"/>
        </w:rPr>
        <w:t xml:space="preserve"> </w:t>
      </w:r>
      <w:proofErr w:type="spellStart"/>
      <w:r>
        <w:rPr>
          <w:rFonts w:ascii="Calibri" w:hAnsi="Calibri"/>
          <w:i/>
          <w:spacing w:val="-1"/>
          <w:sz w:val="20"/>
        </w:rPr>
        <w:t>právo</w:t>
      </w:r>
      <w:proofErr w:type="spellEnd"/>
      <w:r>
        <w:rPr>
          <w:rFonts w:ascii="Calibri" w:hAnsi="Calibri"/>
          <w:i/>
          <w:sz w:val="20"/>
        </w:rPr>
        <w:t xml:space="preserve"> </w:t>
      </w:r>
      <w:r>
        <w:rPr>
          <w:rFonts w:ascii="Calibri" w:hAnsi="Calibri"/>
          <w:spacing w:val="-1"/>
          <w:sz w:val="20"/>
        </w:rPr>
        <w:t>[</w:t>
      </w:r>
      <w:proofErr w:type="spellStart"/>
      <w:r>
        <w:rPr>
          <w:rFonts w:ascii="Calibri" w:hAnsi="Calibri"/>
          <w:i/>
          <w:spacing w:val="-1"/>
          <w:sz w:val="20"/>
        </w:rPr>
        <w:t>Labour</w:t>
      </w:r>
      <w:proofErr w:type="spellEnd"/>
      <w:r>
        <w:rPr>
          <w:rFonts w:ascii="Calibri" w:hAnsi="Calibri"/>
          <w:i/>
          <w:sz w:val="20"/>
        </w:rPr>
        <w:t xml:space="preserve"> </w:t>
      </w:r>
      <w:r>
        <w:rPr>
          <w:rFonts w:ascii="Calibri" w:hAnsi="Calibri"/>
          <w:i/>
          <w:spacing w:val="-1"/>
          <w:sz w:val="20"/>
        </w:rPr>
        <w:t>law</w:t>
      </w:r>
      <w:r>
        <w:rPr>
          <w:rFonts w:ascii="Calibri" w:hAnsi="Calibri"/>
          <w:spacing w:val="-1"/>
          <w:sz w:val="20"/>
        </w:rPr>
        <w:t>].</w:t>
      </w:r>
      <w:r>
        <w:rPr>
          <w:rFonts w:ascii="Calibri" w:hAnsi="Calibri"/>
          <w:sz w:val="20"/>
        </w:rPr>
        <w:t xml:space="preserve"> Brno,</w:t>
      </w:r>
      <w:r>
        <w:rPr>
          <w:rFonts w:ascii="Calibri" w:hAnsi="Calibri"/>
          <w:spacing w:val="-1"/>
          <w:sz w:val="20"/>
        </w:rPr>
        <w:t xml:space="preserve"> 2012.</w:t>
      </w:r>
      <w:r>
        <w:rPr>
          <w:rFonts w:ascii="Calibri" w:hAnsi="Calibri"/>
          <w:sz w:val="20"/>
        </w:rPr>
        <w:t xml:space="preserve"> </w:t>
      </w:r>
      <w:r>
        <w:rPr>
          <w:rFonts w:ascii="Calibri" w:hAnsi="Calibri"/>
          <w:spacing w:val="-1"/>
          <w:sz w:val="20"/>
        </w:rPr>
        <w:t xml:space="preserve">753 </w:t>
      </w:r>
      <w:r>
        <w:rPr>
          <w:rFonts w:ascii="Calibri" w:hAnsi="Calibri"/>
          <w:sz w:val="20"/>
        </w:rPr>
        <w:t xml:space="preserve">p. </w:t>
      </w:r>
      <w:r>
        <w:rPr>
          <w:rFonts w:ascii="Calibri" w:hAnsi="Calibri"/>
          <w:spacing w:val="-1"/>
          <w:sz w:val="20"/>
        </w:rPr>
        <w:t>(In</w:t>
      </w:r>
      <w:r>
        <w:rPr>
          <w:rFonts w:ascii="Calibri" w:hAnsi="Calibri"/>
          <w:sz w:val="20"/>
        </w:rPr>
        <w:t xml:space="preserve"> </w:t>
      </w:r>
      <w:r>
        <w:rPr>
          <w:rFonts w:ascii="Calibri" w:hAnsi="Calibri"/>
          <w:spacing w:val="-1"/>
          <w:sz w:val="20"/>
        </w:rPr>
        <w:t>Czech).</w:t>
      </w:r>
    </w:p>
    <w:p w:rsidR="00E813F4" w:rsidRDefault="00D923A0">
      <w:pPr>
        <w:numPr>
          <w:ilvl w:val="0"/>
          <w:numId w:val="1"/>
        </w:numPr>
        <w:tabs>
          <w:tab w:val="left" w:pos="884"/>
        </w:tabs>
        <w:spacing w:line="244" w:lineRule="exact"/>
        <w:ind w:left="883" w:hanging="299"/>
        <w:rPr>
          <w:rFonts w:ascii="Calibri" w:eastAsia="Calibri" w:hAnsi="Calibri" w:cs="Calibri"/>
          <w:sz w:val="20"/>
          <w:szCs w:val="20"/>
        </w:rPr>
      </w:pPr>
      <w:r>
        <w:rPr>
          <w:rFonts w:ascii="Calibri"/>
          <w:spacing w:val="-1"/>
          <w:sz w:val="20"/>
        </w:rPr>
        <w:t xml:space="preserve">Wade </w:t>
      </w:r>
      <w:r>
        <w:rPr>
          <w:rFonts w:ascii="Calibri"/>
          <w:sz w:val="20"/>
        </w:rPr>
        <w:t>W.</w:t>
      </w:r>
      <w:r>
        <w:rPr>
          <w:rFonts w:ascii="Calibri"/>
          <w:spacing w:val="-2"/>
          <w:sz w:val="20"/>
        </w:rPr>
        <w:t xml:space="preserve"> </w:t>
      </w:r>
      <w:r>
        <w:rPr>
          <w:rFonts w:ascii="Calibri"/>
          <w:i/>
          <w:spacing w:val="-1"/>
          <w:sz w:val="20"/>
        </w:rPr>
        <w:t>Administrative</w:t>
      </w:r>
      <w:r>
        <w:rPr>
          <w:rFonts w:ascii="Calibri"/>
          <w:i/>
          <w:sz w:val="20"/>
        </w:rPr>
        <w:t xml:space="preserve"> </w:t>
      </w:r>
      <w:r>
        <w:rPr>
          <w:rFonts w:ascii="Calibri"/>
          <w:i/>
          <w:spacing w:val="-1"/>
          <w:sz w:val="20"/>
        </w:rPr>
        <w:t>Law.</w:t>
      </w:r>
      <w:r>
        <w:rPr>
          <w:rFonts w:ascii="Calibri"/>
          <w:i/>
          <w:sz w:val="20"/>
        </w:rPr>
        <w:t xml:space="preserve"> </w:t>
      </w:r>
      <w:r>
        <w:rPr>
          <w:rFonts w:ascii="Calibri"/>
          <w:spacing w:val="-1"/>
          <w:sz w:val="20"/>
        </w:rPr>
        <w:t>Oxford, 1988.</w:t>
      </w:r>
      <w:r>
        <w:rPr>
          <w:rFonts w:ascii="Calibri"/>
          <w:spacing w:val="-2"/>
          <w:sz w:val="20"/>
        </w:rPr>
        <w:t xml:space="preserve"> </w:t>
      </w:r>
      <w:r>
        <w:rPr>
          <w:rFonts w:ascii="Calibri"/>
          <w:spacing w:val="-1"/>
          <w:sz w:val="20"/>
        </w:rPr>
        <w:t xml:space="preserve">1028 </w:t>
      </w:r>
      <w:r>
        <w:rPr>
          <w:rFonts w:ascii="Calibri"/>
          <w:sz w:val="20"/>
        </w:rPr>
        <w:t>p.</w:t>
      </w:r>
    </w:p>
    <w:p w:rsidR="00E813F4" w:rsidRDefault="00D923A0">
      <w:pPr>
        <w:numPr>
          <w:ilvl w:val="0"/>
          <w:numId w:val="1"/>
        </w:numPr>
        <w:tabs>
          <w:tab w:val="left" w:pos="885"/>
        </w:tabs>
        <w:spacing w:line="244" w:lineRule="exact"/>
        <w:ind w:left="884" w:hanging="300"/>
        <w:rPr>
          <w:rFonts w:ascii="Calibri" w:eastAsia="Calibri" w:hAnsi="Calibri" w:cs="Calibri"/>
          <w:sz w:val="20"/>
          <w:szCs w:val="20"/>
        </w:rPr>
      </w:pPr>
      <w:r>
        <w:rPr>
          <w:rFonts w:ascii="Calibri"/>
          <w:spacing w:val="-1"/>
          <w:sz w:val="20"/>
        </w:rPr>
        <w:t>Gallagher</w:t>
      </w:r>
      <w:r>
        <w:rPr>
          <w:rFonts w:ascii="Calibri"/>
          <w:spacing w:val="-2"/>
          <w:sz w:val="20"/>
        </w:rPr>
        <w:t xml:space="preserve"> </w:t>
      </w:r>
      <w:r>
        <w:rPr>
          <w:rFonts w:ascii="Calibri"/>
          <w:sz w:val="20"/>
        </w:rPr>
        <w:t>B.,</w:t>
      </w:r>
      <w:r>
        <w:rPr>
          <w:rFonts w:ascii="Calibri"/>
          <w:spacing w:val="-1"/>
          <w:sz w:val="20"/>
        </w:rPr>
        <w:t xml:space="preserve"> Maguire</w:t>
      </w:r>
      <w:r>
        <w:rPr>
          <w:rFonts w:ascii="Calibri"/>
          <w:sz w:val="20"/>
        </w:rPr>
        <w:t xml:space="preserve"> </w:t>
      </w:r>
      <w:r>
        <w:rPr>
          <w:rFonts w:ascii="Calibri"/>
          <w:spacing w:val="-1"/>
          <w:sz w:val="20"/>
        </w:rPr>
        <w:t xml:space="preserve">C. </w:t>
      </w:r>
      <w:r>
        <w:rPr>
          <w:rFonts w:ascii="Calibri"/>
          <w:i/>
          <w:spacing w:val="-1"/>
          <w:sz w:val="20"/>
        </w:rPr>
        <w:t>Civil</w:t>
      </w:r>
      <w:r>
        <w:rPr>
          <w:rFonts w:ascii="Calibri"/>
          <w:i/>
          <w:sz w:val="20"/>
        </w:rPr>
        <w:t xml:space="preserve"> </w:t>
      </w:r>
      <w:r>
        <w:rPr>
          <w:rFonts w:ascii="Calibri"/>
          <w:i/>
          <w:spacing w:val="-1"/>
          <w:sz w:val="20"/>
        </w:rPr>
        <w:t>Service</w:t>
      </w:r>
      <w:r>
        <w:rPr>
          <w:rFonts w:ascii="Calibri"/>
          <w:i/>
          <w:spacing w:val="1"/>
          <w:sz w:val="20"/>
        </w:rPr>
        <w:t xml:space="preserve"> </w:t>
      </w:r>
      <w:r>
        <w:rPr>
          <w:rFonts w:ascii="Calibri"/>
          <w:i/>
          <w:spacing w:val="-1"/>
          <w:sz w:val="20"/>
        </w:rPr>
        <w:t>Regulation.</w:t>
      </w:r>
      <w:r>
        <w:rPr>
          <w:rFonts w:ascii="Calibri"/>
          <w:i/>
          <w:spacing w:val="-2"/>
          <w:sz w:val="20"/>
        </w:rPr>
        <w:t xml:space="preserve"> </w:t>
      </w:r>
      <w:r>
        <w:rPr>
          <w:rFonts w:ascii="Calibri"/>
          <w:spacing w:val="-1"/>
          <w:sz w:val="20"/>
        </w:rPr>
        <w:t>Dublin,</w:t>
      </w:r>
      <w:r>
        <w:rPr>
          <w:rFonts w:ascii="Calibri"/>
          <w:sz w:val="20"/>
        </w:rPr>
        <w:t xml:space="preserve"> </w:t>
      </w:r>
      <w:r>
        <w:rPr>
          <w:rFonts w:ascii="Calibri"/>
          <w:spacing w:val="-1"/>
          <w:sz w:val="20"/>
        </w:rPr>
        <w:t>2011.</w:t>
      </w:r>
      <w:r>
        <w:rPr>
          <w:rFonts w:ascii="Calibri"/>
          <w:spacing w:val="-2"/>
          <w:sz w:val="20"/>
        </w:rPr>
        <w:t xml:space="preserve"> </w:t>
      </w:r>
      <w:r>
        <w:rPr>
          <w:rFonts w:ascii="Calibri"/>
          <w:spacing w:val="-1"/>
          <w:sz w:val="20"/>
        </w:rPr>
        <w:t xml:space="preserve">494 </w:t>
      </w:r>
      <w:r>
        <w:rPr>
          <w:rFonts w:ascii="Calibri"/>
          <w:sz w:val="20"/>
        </w:rPr>
        <w:t>p.</w:t>
      </w:r>
    </w:p>
    <w:p w:rsidR="00E813F4" w:rsidRDefault="00D923A0">
      <w:pPr>
        <w:numPr>
          <w:ilvl w:val="0"/>
          <w:numId w:val="1"/>
        </w:numPr>
        <w:tabs>
          <w:tab w:val="left" w:pos="898"/>
        </w:tabs>
        <w:ind w:left="131" w:right="119" w:firstLine="453"/>
        <w:jc w:val="both"/>
        <w:rPr>
          <w:rFonts w:ascii="Calibri" w:eastAsia="Calibri" w:hAnsi="Calibri" w:cs="Calibri"/>
          <w:sz w:val="20"/>
          <w:szCs w:val="20"/>
        </w:rPr>
      </w:pPr>
      <w:proofErr w:type="spellStart"/>
      <w:r>
        <w:rPr>
          <w:rFonts w:ascii="Calibri" w:hAnsi="Calibri"/>
          <w:spacing w:val="-1"/>
          <w:sz w:val="20"/>
        </w:rPr>
        <w:t>Stelina</w:t>
      </w:r>
      <w:proofErr w:type="spellEnd"/>
      <w:r>
        <w:rPr>
          <w:rFonts w:ascii="Calibri" w:hAnsi="Calibri"/>
          <w:spacing w:val="15"/>
          <w:sz w:val="20"/>
        </w:rPr>
        <w:t xml:space="preserve"> </w:t>
      </w:r>
      <w:r>
        <w:rPr>
          <w:rFonts w:ascii="Calibri" w:hAnsi="Calibri"/>
          <w:spacing w:val="-1"/>
          <w:sz w:val="20"/>
        </w:rPr>
        <w:t>J.</w:t>
      </w:r>
      <w:r>
        <w:rPr>
          <w:rFonts w:ascii="Calibri" w:hAnsi="Calibri"/>
          <w:spacing w:val="13"/>
          <w:sz w:val="20"/>
        </w:rPr>
        <w:t xml:space="preserve"> </w:t>
      </w:r>
      <w:proofErr w:type="spellStart"/>
      <w:r>
        <w:rPr>
          <w:rFonts w:ascii="Calibri" w:hAnsi="Calibri"/>
          <w:i/>
          <w:spacing w:val="-1"/>
          <w:sz w:val="20"/>
        </w:rPr>
        <w:t>Stosunki</w:t>
      </w:r>
      <w:proofErr w:type="spellEnd"/>
      <w:r>
        <w:rPr>
          <w:rFonts w:ascii="Calibri" w:hAnsi="Calibri"/>
          <w:i/>
          <w:spacing w:val="14"/>
          <w:sz w:val="20"/>
        </w:rPr>
        <w:t xml:space="preserve"> </w:t>
      </w:r>
      <w:proofErr w:type="spellStart"/>
      <w:r>
        <w:rPr>
          <w:rFonts w:ascii="Calibri" w:hAnsi="Calibri"/>
          <w:i/>
          <w:spacing w:val="-1"/>
          <w:sz w:val="20"/>
        </w:rPr>
        <w:t>pracy</w:t>
      </w:r>
      <w:proofErr w:type="spellEnd"/>
      <w:r>
        <w:rPr>
          <w:rFonts w:ascii="Calibri" w:hAnsi="Calibri"/>
          <w:i/>
          <w:spacing w:val="14"/>
          <w:sz w:val="20"/>
        </w:rPr>
        <w:t xml:space="preserve"> </w:t>
      </w:r>
      <w:proofErr w:type="spellStart"/>
      <w:r>
        <w:rPr>
          <w:rFonts w:ascii="Calibri" w:hAnsi="Calibri"/>
          <w:i/>
          <w:sz w:val="20"/>
        </w:rPr>
        <w:t>osób</w:t>
      </w:r>
      <w:proofErr w:type="spellEnd"/>
      <w:r>
        <w:rPr>
          <w:rFonts w:ascii="Calibri" w:hAnsi="Calibri"/>
          <w:i/>
          <w:spacing w:val="13"/>
          <w:sz w:val="20"/>
        </w:rPr>
        <w:t xml:space="preserve"> </w:t>
      </w:r>
      <w:proofErr w:type="spellStart"/>
      <w:r>
        <w:rPr>
          <w:rFonts w:ascii="Calibri" w:hAnsi="Calibri"/>
          <w:i/>
          <w:spacing w:val="-1"/>
          <w:sz w:val="20"/>
        </w:rPr>
        <w:t>pełniących</w:t>
      </w:r>
      <w:proofErr w:type="spellEnd"/>
      <w:r>
        <w:rPr>
          <w:rFonts w:ascii="Calibri" w:hAnsi="Calibri"/>
          <w:i/>
          <w:spacing w:val="15"/>
          <w:sz w:val="20"/>
        </w:rPr>
        <w:t xml:space="preserve"> </w:t>
      </w:r>
      <w:proofErr w:type="spellStart"/>
      <w:r>
        <w:rPr>
          <w:rFonts w:ascii="Calibri" w:hAnsi="Calibri"/>
          <w:i/>
          <w:spacing w:val="-1"/>
          <w:sz w:val="20"/>
        </w:rPr>
        <w:t>funkcje</w:t>
      </w:r>
      <w:proofErr w:type="spellEnd"/>
      <w:r>
        <w:rPr>
          <w:rFonts w:ascii="Calibri" w:hAnsi="Calibri"/>
          <w:i/>
          <w:spacing w:val="15"/>
          <w:sz w:val="20"/>
        </w:rPr>
        <w:t xml:space="preserve"> </w:t>
      </w:r>
      <w:proofErr w:type="spellStart"/>
      <w:r>
        <w:rPr>
          <w:rFonts w:ascii="Calibri" w:hAnsi="Calibri"/>
          <w:i/>
          <w:spacing w:val="-1"/>
          <w:sz w:val="20"/>
        </w:rPr>
        <w:t>organów</w:t>
      </w:r>
      <w:proofErr w:type="spellEnd"/>
      <w:r>
        <w:rPr>
          <w:rFonts w:ascii="Calibri" w:hAnsi="Calibri"/>
          <w:i/>
          <w:spacing w:val="14"/>
          <w:sz w:val="20"/>
        </w:rPr>
        <w:t xml:space="preserve"> </w:t>
      </w:r>
      <w:proofErr w:type="spellStart"/>
      <w:r>
        <w:rPr>
          <w:rFonts w:ascii="Calibri" w:hAnsi="Calibri"/>
          <w:i/>
          <w:spacing w:val="-1"/>
          <w:sz w:val="20"/>
        </w:rPr>
        <w:t>państwa</w:t>
      </w:r>
      <w:proofErr w:type="spellEnd"/>
      <w:r>
        <w:rPr>
          <w:rFonts w:ascii="Calibri" w:hAnsi="Calibri"/>
          <w:i/>
          <w:spacing w:val="14"/>
          <w:sz w:val="20"/>
        </w:rPr>
        <w:t xml:space="preserve"> </w:t>
      </w:r>
      <w:r>
        <w:rPr>
          <w:rFonts w:ascii="Calibri" w:hAnsi="Calibri"/>
          <w:spacing w:val="-1"/>
          <w:sz w:val="20"/>
        </w:rPr>
        <w:t>[</w:t>
      </w:r>
      <w:r>
        <w:rPr>
          <w:rFonts w:ascii="Calibri" w:hAnsi="Calibri"/>
          <w:i/>
          <w:spacing w:val="-1"/>
          <w:sz w:val="20"/>
        </w:rPr>
        <w:t>The</w:t>
      </w:r>
      <w:r>
        <w:rPr>
          <w:rFonts w:ascii="Calibri" w:hAnsi="Calibri"/>
          <w:i/>
          <w:spacing w:val="15"/>
          <w:sz w:val="20"/>
        </w:rPr>
        <w:t xml:space="preserve"> </w:t>
      </w:r>
      <w:r>
        <w:rPr>
          <w:rFonts w:ascii="Calibri" w:hAnsi="Calibri"/>
          <w:i/>
          <w:spacing w:val="-1"/>
          <w:sz w:val="20"/>
        </w:rPr>
        <w:t>employment</w:t>
      </w:r>
      <w:r>
        <w:rPr>
          <w:rFonts w:ascii="Calibri" w:hAnsi="Calibri"/>
          <w:i/>
          <w:spacing w:val="14"/>
          <w:sz w:val="20"/>
        </w:rPr>
        <w:t xml:space="preserve"> </w:t>
      </w:r>
      <w:r>
        <w:rPr>
          <w:rFonts w:ascii="Calibri" w:hAnsi="Calibri"/>
          <w:i/>
          <w:spacing w:val="-1"/>
          <w:sz w:val="20"/>
        </w:rPr>
        <w:t>relationship</w:t>
      </w:r>
      <w:r>
        <w:rPr>
          <w:rFonts w:ascii="Calibri" w:hAnsi="Calibri"/>
          <w:i/>
          <w:spacing w:val="14"/>
          <w:sz w:val="20"/>
        </w:rPr>
        <w:t xml:space="preserve"> </w:t>
      </w:r>
      <w:r>
        <w:rPr>
          <w:rFonts w:ascii="Calibri" w:hAnsi="Calibri"/>
          <w:i/>
          <w:sz w:val="20"/>
        </w:rPr>
        <w:t>of</w:t>
      </w:r>
      <w:r>
        <w:rPr>
          <w:rFonts w:ascii="Calibri" w:hAnsi="Calibri"/>
          <w:i/>
          <w:spacing w:val="14"/>
          <w:sz w:val="20"/>
        </w:rPr>
        <w:t xml:space="preserve"> </w:t>
      </w:r>
      <w:r>
        <w:rPr>
          <w:rFonts w:ascii="Calibri" w:hAnsi="Calibri"/>
          <w:i/>
          <w:spacing w:val="-2"/>
          <w:sz w:val="20"/>
        </w:rPr>
        <w:t>the</w:t>
      </w:r>
      <w:r>
        <w:rPr>
          <w:rFonts w:ascii="Calibri" w:hAnsi="Calibri"/>
          <w:i/>
          <w:spacing w:val="45"/>
          <w:sz w:val="20"/>
        </w:rPr>
        <w:t xml:space="preserve"> </w:t>
      </w:r>
      <w:r>
        <w:rPr>
          <w:rFonts w:ascii="Calibri" w:hAnsi="Calibri"/>
          <w:i/>
          <w:spacing w:val="-1"/>
          <w:sz w:val="20"/>
        </w:rPr>
        <w:t>persons</w:t>
      </w:r>
      <w:r>
        <w:rPr>
          <w:rFonts w:ascii="Calibri" w:hAnsi="Calibri"/>
          <w:i/>
          <w:sz w:val="20"/>
        </w:rPr>
        <w:t xml:space="preserve"> </w:t>
      </w:r>
      <w:r>
        <w:rPr>
          <w:rFonts w:ascii="Calibri" w:hAnsi="Calibri"/>
          <w:i/>
          <w:spacing w:val="-1"/>
          <w:sz w:val="20"/>
        </w:rPr>
        <w:t>performing</w:t>
      </w:r>
      <w:r>
        <w:rPr>
          <w:rFonts w:ascii="Calibri" w:hAnsi="Calibri"/>
          <w:i/>
          <w:sz w:val="20"/>
        </w:rPr>
        <w:t xml:space="preserve"> </w:t>
      </w:r>
      <w:r>
        <w:rPr>
          <w:rFonts w:ascii="Calibri" w:hAnsi="Calibri"/>
          <w:i/>
          <w:spacing w:val="-1"/>
          <w:sz w:val="20"/>
        </w:rPr>
        <w:t>the</w:t>
      </w:r>
      <w:r>
        <w:rPr>
          <w:rFonts w:ascii="Calibri" w:hAnsi="Calibri"/>
          <w:i/>
          <w:sz w:val="20"/>
        </w:rPr>
        <w:t xml:space="preserve"> </w:t>
      </w:r>
      <w:r>
        <w:rPr>
          <w:rFonts w:ascii="Calibri" w:hAnsi="Calibri"/>
          <w:i/>
          <w:spacing w:val="-1"/>
          <w:sz w:val="20"/>
        </w:rPr>
        <w:t>functions</w:t>
      </w:r>
      <w:r>
        <w:rPr>
          <w:rFonts w:ascii="Calibri" w:hAnsi="Calibri"/>
          <w:i/>
          <w:sz w:val="20"/>
        </w:rPr>
        <w:t xml:space="preserve"> </w:t>
      </w:r>
      <w:r>
        <w:rPr>
          <w:rFonts w:ascii="Calibri" w:hAnsi="Calibri"/>
          <w:i/>
          <w:spacing w:val="-1"/>
          <w:sz w:val="20"/>
        </w:rPr>
        <w:t>of</w:t>
      </w:r>
      <w:r>
        <w:rPr>
          <w:rFonts w:ascii="Calibri" w:hAnsi="Calibri"/>
          <w:i/>
          <w:sz w:val="20"/>
        </w:rPr>
        <w:t xml:space="preserve"> </w:t>
      </w:r>
      <w:r>
        <w:rPr>
          <w:rFonts w:ascii="Calibri" w:hAnsi="Calibri"/>
          <w:i/>
          <w:spacing w:val="-1"/>
          <w:sz w:val="20"/>
        </w:rPr>
        <w:t xml:space="preserve">the organs </w:t>
      </w:r>
      <w:r>
        <w:rPr>
          <w:rFonts w:ascii="Calibri" w:hAnsi="Calibri"/>
          <w:i/>
          <w:sz w:val="20"/>
        </w:rPr>
        <w:t xml:space="preserve">of </w:t>
      </w:r>
      <w:r>
        <w:rPr>
          <w:rFonts w:ascii="Calibri" w:hAnsi="Calibri"/>
          <w:i/>
          <w:spacing w:val="-1"/>
          <w:sz w:val="20"/>
        </w:rPr>
        <w:t>the</w:t>
      </w:r>
      <w:r>
        <w:rPr>
          <w:rFonts w:ascii="Calibri" w:hAnsi="Calibri"/>
          <w:i/>
          <w:sz w:val="20"/>
        </w:rPr>
        <w:t xml:space="preserve"> </w:t>
      </w:r>
      <w:r>
        <w:rPr>
          <w:rFonts w:ascii="Calibri" w:hAnsi="Calibri"/>
          <w:i/>
          <w:spacing w:val="-1"/>
          <w:sz w:val="20"/>
        </w:rPr>
        <w:t>state</w:t>
      </w:r>
      <w:r>
        <w:rPr>
          <w:rFonts w:ascii="Calibri" w:hAnsi="Calibri"/>
          <w:spacing w:val="-1"/>
          <w:sz w:val="20"/>
        </w:rPr>
        <w:t>]</w:t>
      </w:r>
      <w:r>
        <w:rPr>
          <w:rFonts w:ascii="Calibri" w:hAnsi="Calibri"/>
          <w:i/>
          <w:spacing w:val="-1"/>
          <w:sz w:val="20"/>
        </w:rPr>
        <w:t>.</w:t>
      </w:r>
      <w:r>
        <w:rPr>
          <w:rFonts w:ascii="Calibri" w:hAnsi="Calibri"/>
          <w:i/>
          <w:sz w:val="20"/>
        </w:rPr>
        <w:t xml:space="preserve"> </w:t>
      </w:r>
      <w:r>
        <w:rPr>
          <w:rFonts w:ascii="Calibri" w:hAnsi="Calibri"/>
          <w:spacing w:val="-1"/>
          <w:sz w:val="20"/>
        </w:rPr>
        <w:t>Warsaw,</w:t>
      </w:r>
      <w:r>
        <w:rPr>
          <w:rFonts w:ascii="Calibri" w:hAnsi="Calibri"/>
          <w:sz w:val="20"/>
        </w:rPr>
        <w:t xml:space="preserve"> </w:t>
      </w:r>
      <w:r>
        <w:rPr>
          <w:rFonts w:ascii="Calibri" w:hAnsi="Calibri"/>
          <w:spacing w:val="-1"/>
          <w:sz w:val="20"/>
        </w:rPr>
        <w:t>2016.</w:t>
      </w:r>
      <w:r>
        <w:rPr>
          <w:rFonts w:ascii="Calibri" w:hAnsi="Calibri"/>
          <w:spacing w:val="-2"/>
          <w:sz w:val="20"/>
        </w:rPr>
        <w:t xml:space="preserve"> </w:t>
      </w:r>
      <w:r>
        <w:rPr>
          <w:rFonts w:ascii="Calibri" w:hAnsi="Calibri"/>
          <w:spacing w:val="-1"/>
          <w:sz w:val="20"/>
        </w:rPr>
        <w:t xml:space="preserve">220 </w:t>
      </w:r>
      <w:r>
        <w:rPr>
          <w:rFonts w:ascii="Calibri" w:hAnsi="Calibri"/>
          <w:sz w:val="20"/>
        </w:rPr>
        <w:t xml:space="preserve">p. </w:t>
      </w:r>
      <w:r>
        <w:rPr>
          <w:rFonts w:ascii="Calibri" w:hAnsi="Calibri"/>
          <w:spacing w:val="-1"/>
          <w:sz w:val="20"/>
        </w:rPr>
        <w:t>(In</w:t>
      </w:r>
      <w:r>
        <w:rPr>
          <w:rFonts w:ascii="Calibri" w:hAnsi="Calibri"/>
          <w:sz w:val="20"/>
        </w:rPr>
        <w:t xml:space="preserve"> </w:t>
      </w:r>
      <w:r>
        <w:rPr>
          <w:rFonts w:ascii="Calibri" w:hAnsi="Calibri"/>
          <w:spacing w:val="-2"/>
          <w:sz w:val="20"/>
        </w:rPr>
        <w:t>Polish).</w:t>
      </w:r>
    </w:p>
    <w:p w:rsidR="00E813F4" w:rsidRDefault="00D923A0">
      <w:pPr>
        <w:numPr>
          <w:ilvl w:val="0"/>
          <w:numId w:val="1"/>
        </w:numPr>
        <w:tabs>
          <w:tab w:val="left" w:pos="889"/>
        </w:tabs>
        <w:ind w:left="131" w:right="119" w:firstLine="453"/>
        <w:jc w:val="both"/>
        <w:rPr>
          <w:rFonts w:ascii="Calibri" w:eastAsia="Calibri" w:hAnsi="Calibri" w:cs="Calibri"/>
          <w:sz w:val="20"/>
          <w:szCs w:val="20"/>
        </w:rPr>
      </w:pPr>
      <w:proofErr w:type="spellStart"/>
      <w:r>
        <w:rPr>
          <w:rFonts w:ascii="Calibri" w:hAnsi="Calibri"/>
          <w:spacing w:val="-1"/>
          <w:sz w:val="20"/>
        </w:rPr>
        <w:t>Jaśkiewicz</w:t>
      </w:r>
      <w:proofErr w:type="spellEnd"/>
      <w:r>
        <w:rPr>
          <w:rFonts w:ascii="Calibri" w:hAnsi="Calibri"/>
          <w:spacing w:val="3"/>
          <w:sz w:val="20"/>
        </w:rPr>
        <w:t xml:space="preserve"> </w:t>
      </w:r>
      <w:r>
        <w:rPr>
          <w:rFonts w:ascii="Calibri" w:hAnsi="Calibri"/>
          <w:sz w:val="20"/>
        </w:rPr>
        <w:t>W.</w:t>
      </w:r>
      <w:r>
        <w:rPr>
          <w:rFonts w:ascii="Calibri" w:hAnsi="Calibri"/>
          <w:spacing w:val="3"/>
          <w:sz w:val="20"/>
        </w:rPr>
        <w:t xml:space="preserve"> </w:t>
      </w:r>
      <w:proofErr w:type="spellStart"/>
      <w:r>
        <w:rPr>
          <w:rFonts w:ascii="Calibri" w:hAnsi="Calibri"/>
          <w:i/>
          <w:spacing w:val="-1"/>
          <w:sz w:val="20"/>
        </w:rPr>
        <w:t>Studia</w:t>
      </w:r>
      <w:proofErr w:type="spellEnd"/>
      <w:r>
        <w:rPr>
          <w:rFonts w:ascii="Calibri" w:hAnsi="Calibri"/>
          <w:i/>
          <w:spacing w:val="4"/>
          <w:sz w:val="20"/>
        </w:rPr>
        <w:t xml:space="preserve"> </w:t>
      </w:r>
      <w:proofErr w:type="spellStart"/>
      <w:proofErr w:type="gramStart"/>
      <w:r>
        <w:rPr>
          <w:rFonts w:ascii="Calibri" w:hAnsi="Calibri"/>
          <w:i/>
          <w:sz w:val="20"/>
        </w:rPr>
        <w:t>nad</w:t>
      </w:r>
      <w:proofErr w:type="spellEnd"/>
      <w:proofErr w:type="gramEnd"/>
      <w:r>
        <w:rPr>
          <w:rFonts w:ascii="Calibri" w:hAnsi="Calibri"/>
          <w:i/>
          <w:spacing w:val="3"/>
          <w:sz w:val="20"/>
        </w:rPr>
        <w:t xml:space="preserve"> </w:t>
      </w:r>
      <w:proofErr w:type="spellStart"/>
      <w:r>
        <w:rPr>
          <w:rFonts w:ascii="Calibri" w:hAnsi="Calibri"/>
          <w:i/>
          <w:sz w:val="20"/>
        </w:rPr>
        <w:t>sytuacją</w:t>
      </w:r>
      <w:proofErr w:type="spellEnd"/>
      <w:r>
        <w:rPr>
          <w:rFonts w:ascii="Calibri" w:hAnsi="Calibri"/>
          <w:i/>
          <w:spacing w:val="4"/>
          <w:sz w:val="20"/>
        </w:rPr>
        <w:t xml:space="preserve"> </w:t>
      </w:r>
      <w:proofErr w:type="spellStart"/>
      <w:r>
        <w:rPr>
          <w:rFonts w:ascii="Calibri" w:hAnsi="Calibri"/>
          <w:i/>
          <w:spacing w:val="-1"/>
          <w:sz w:val="20"/>
        </w:rPr>
        <w:t>prawną</w:t>
      </w:r>
      <w:proofErr w:type="spellEnd"/>
      <w:r>
        <w:rPr>
          <w:rFonts w:ascii="Calibri" w:hAnsi="Calibri"/>
          <w:i/>
          <w:spacing w:val="4"/>
          <w:sz w:val="20"/>
        </w:rPr>
        <w:t xml:space="preserve"> </w:t>
      </w:r>
      <w:proofErr w:type="spellStart"/>
      <w:r>
        <w:rPr>
          <w:rFonts w:ascii="Calibri" w:hAnsi="Calibri"/>
          <w:i/>
          <w:spacing w:val="-1"/>
          <w:sz w:val="20"/>
        </w:rPr>
        <w:t>pracowników</w:t>
      </w:r>
      <w:proofErr w:type="spellEnd"/>
      <w:r>
        <w:rPr>
          <w:rFonts w:ascii="Calibri" w:hAnsi="Calibri"/>
          <w:i/>
          <w:spacing w:val="4"/>
          <w:sz w:val="20"/>
        </w:rPr>
        <w:t xml:space="preserve"> </w:t>
      </w:r>
      <w:proofErr w:type="spellStart"/>
      <w:r>
        <w:rPr>
          <w:rFonts w:ascii="Calibri" w:hAnsi="Calibri"/>
          <w:i/>
          <w:spacing w:val="-1"/>
          <w:sz w:val="20"/>
        </w:rPr>
        <w:t>państwowych</w:t>
      </w:r>
      <w:proofErr w:type="spellEnd"/>
      <w:r>
        <w:rPr>
          <w:rFonts w:ascii="Calibri" w:hAnsi="Calibri"/>
          <w:i/>
          <w:spacing w:val="5"/>
          <w:sz w:val="20"/>
        </w:rPr>
        <w:t xml:space="preserve"> </w:t>
      </w:r>
      <w:r>
        <w:rPr>
          <w:rFonts w:ascii="Calibri" w:hAnsi="Calibri"/>
          <w:spacing w:val="-1"/>
          <w:sz w:val="20"/>
        </w:rPr>
        <w:t>[</w:t>
      </w:r>
      <w:r>
        <w:rPr>
          <w:rFonts w:ascii="Calibri" w:hAnsi="Calibri"/>
          <w:i/>
          <w:spacing w:val="-1"/>
          <w:sz w:val="20"/>
        </w:rPr>
        <w:t>Study</w:t>
      </w:r>
      <w:r>
        <w:rPr>
          <w:rFonts w:ascii="Calibri" w:hAnsi="Calibri"/>
          <w:i/>
          <w:spacing w:val="4"/>
          <w:sz w:val="20"/>
        </w:rPr>
        <w:t xml:space="preserve"> </w:t>
      </w:r>
      <w:r>
        <w:rPr>
          <w:rFonts w:ascii="Calibri" w:hAnsi="Calibri"/>
          <w:i/>
          <w:sz w:val="20"/>
        </w:rPr>
        <w:t>of</w:t>
      </w:r>
      <w:r>
        <w:rPr>
          <w:rFonts w:ascii="Calibri" w:hAnsi="Calibri"/>
          <w:i/>
          <w:spacing w:val="4"/>
          <w:sz w:val="20"/>
        </w:rPr>
        <w:t xml:space="preserve"> </w:t>
      </w:r>
      <w:r>
        <w:rPr>
          <w:rFonts w:ascii="Calibri" w:hAnsi="Calibri"/>
          <w:i/>
          <w:sz w:val="20"/>
        </w:rPr>
        <w:t>the</w:t>
      </w:r>
      <w:r>
        <w:rPr>
          <w:rFonts w:ascii="Calibri" w:hAnsi="Calibri"/>
          <w:i/>
          <w:spacing w:val="4"/>
          <w:sz w:val="20"/>
        </w:rPr>
        <w:t xml:space="preserve"> </w:t>
      </w:r>
      <w:r>
        <w:rPr>
          <w:rFonts w:ascii="Calibri" w:hAnsi="Calibri"/>
          <w:i/>
          <w:sz w:val="20"/>
        </w:rPr>
        <w:t>legal</w:t>
      </w:r>
      <w:r>
        <w:rPr>
          <w:rFonts w:ascii="Calibri" w:hAnsi="Calibri"/>
          <w:i/>
          <w:spacing w:val="3"/>
          <w:sz w:val="20"/>
        </w:rPr>
        <w:t xml:space="preserve"> </w:t>
      </w:r>
      <w:r>
        <w:rPr>
          <w:rFonts w:ascii="Calibri" w:hAnsi="Calibri"/>
          <w:i/>
          <w:spacing w:val="-1"/>
          <w:sz w:val="20"/>
        </w:rPr>
        <w:t>situation</w:t>
      </w:r>
      <w:r>
        <w:rPr>
          <w:rFonts w:ascii="Calibri" w:hAnsi="Calibri"/>
          <w:i/>
          <w:spacing w:val="4"/>
          <w:sz w:val="20"/>
        </w:rPr>
        <w:t xml:space="preserve"> </w:t>
      </w:r>
      <w:r>
        <w:rPr>
          <w:rFonts w:ascii="Calibri" w:hAnsi="Calibri"/>
          <w:i/>
          <w:sz w:val="20"/>
        </w:rPr>
        <w:t>of</w:t>
      </w:r>
      <w:r>
        <w:rPr>
          <w:rFonts w:ascii="Calibri" w:hAnsi="Calibri"/>
          <w:i/>
          <w:spacing w:val="4"/>
          <w:sz w:val="20"/>
        </w:rPr>
        <w:t xml:space="preserve"> </w:t>
      </w:r>
      <w:r>
        <w:rPr>
          <w:rFonts w:ascii="Calibri" w:hAnsi="Calibri"/>
          <w:i/>
          <w:spacing w:val="-1"/>
          <w:sz w:val="20"/>
        </w:rPr>
        <w:t>civil</w:t>
      </w:r>
      <w:r>
        <w:rPr>
          <w:rFonts w:ascii="Calibri" w:hAnsi="Calibri"/>
          <w:i/>
          <w:spacing w:val="28"/>
          <w:sz w:val="20"/>
        </w:rPr>
        <w:t xml:space="preserve"> </w:t>
      </w:r>
      <w:r>
        <w:rPr>
          <w:rFonts w:ascii="Calibri" w:hAnsi="Calibri"/>
          <w:i/>
          <w:spacing w:val="-1"/>
          <w:sz w:val="20"/>
        </w:rPr>
        <w:t>servants</w:t>
      </w:r>
      <w:r>
        <w:rPr>
          <w:rFonts w:ascii="Calibri" w:hAnsi="Calibri"/>
          <w:spacing w:val="-1"/>
          <w:sz w:val="20"/>
        </w:rPr>
        <w:t xml:space="preserve">], Vol. </w:t>
      </w:r>
      <w:r>
        <w:rPr>
          <w:rFonts w:ascii="Calibri" w:hAnsi="Calibri"/>
          <w:sz w:val="20"/>
        </w:rPr>
        <w:t xml:space="preserve">1. </w:t>
      </w:r>
      <w:r>
        <w:rPr>
          <w:rFonts w:ascii="Calibri" w:hAnsi="Calibri"/>
          <w:spacing w:val="-1"/>
          <w:sz w:val="20"/>
        </w:rPr>
        <w:t>Poznan, 1961.</w:t>
      </w:r>
      <w:r>
        <w:rPr>
          <w:rFonts w:ascii="Calibri" w:hAnsi="Calibri"/>
          <w:sz w:val="20"/>
        </w:rPr>
        <w:t xml:space="preserve"> </w:t>
      </w:r>
      <w:r>
        <w:rPr>
          <w:rFonts w:ascii="Calibri" w:hAnsi="Calibri"/>
          <w:spacing w:val="-1"/>
          <w:sz w:val="20"/>
        </w:rPr>
        <w:t xml:space="preserve">162 </w:t>
      </w:r>
      <w:r>
        <w:rPr>
          <w:rFonts w:ascii="Calibri" w:hAnsi="Calibri"/>
          <w:sz w:val="20"/>
        </w:rPr>
        <w:t>p.</w:t>
      </w:r>
      <w:r>
        <w:rPr>
          <w:rFonts w:ascii="Calibri" w:hAnsi="Calibri"/>
          <w:spacing w:val="-1"/>
          <w:sz w:val="20"/>
        </w:rPr>
        <w:t xml:space="preserve"> </w:t>
      </w:r>
      <w:r>
        <w:rPr>
          <w:rFonts w:ascii="Calibri" w:hAnsi="Calibri"/>
          <w:sz w:val="20"/>
        </w:rPr>
        <w:t>(In</w:t>
      </w:r>
      <w:r>
        <w:rPr>
          <w:rFonts w:ascii="Calibri" w:hAnsi="Calibri"/>
          <w:spacing w:val="-1"/>
          <w:sz w:val="20"/>
        </w:rPr>
        <w:t xml:space="preserve"> Polish).</w:t>
      </w:r>
    </w:p>
    <w:p w:rsidR="00E813F4" w:rsidRDefault="00D923A0">
      <w:pPr>
        <w:numPr>
          <w:ilvl w:val="0"/>
          <w:numId w:val="1"/>
        </w:numPr>
        <w:tabs>
          <w:tab w:val="left" w:pos="889"/>
        </w:tabs>
        <w:ind w:left="131" w:right="118" w:firstLine="453"/>
        <w:jc w:val="both"/>
        <w:rPr>
          <w:rFonts w:ascii="Calibri" w:eastAsia="Calibri" w:hAnsi="Calibri" w:cs="Calibri"/>
          <w:sz w:val="20"/>
          <w:szCs w:val="20"/>
        </w:rPr>
      </w:pPr>
      <w:proofErr w:type="spellStart"/>
      <w:r>
        <w:rPr>
          <w:rFonts w:ascii="Calibri" w:eastAsia="Calibri" w:hAnsi="Calibri" w:cs="Calibri"/>
          <w:spacing w:val="-1"/>
          <w:sz w:val="20"/>
          <w:szCs w:val="20"/>
        </w:rPr>
        <w:t>Ochendowski</w:t>
      </w:r>
      <w:proofErr w:type="spellEnd"/>
      <w:r>
        <w:rPr>
          <w:rFonts w:ascii="Calibri" w:eastAsia="Calibri" w:hAnsi="Calibri" w:cs="Calibri"/>
          <w:spacing w:val="4"/>
          <w:sz w:val="20"/>
          <w:szCs w:val="20"/>
        </w:rPr>
        <w:t xml:space="preserve"> </w:t>
      </w:r>
      <w:r>
        <w:rPr>
          <w:rFonts w:ascii="Calibri" w:eastAsia="Calibri" w:hAnsi="Calibri" w:cs="Calibri"/>
          <w:sz w:val="20"/>
          <w:szCs w:val="20"/>
        </w:rPr>
        <w:t>E.</w:t>
      </w:r>
      <w:r>
        <w:rPr>
          <w:rFonts w:ascii="Calibri" w:eastAsia="Calibri" w:hAnsi="Calibri" w:cs="Calibri"/>
          <w:spacing w:val="5"/>
          <w:sz w:val="20"/>
          <w:szCs w:val="20"/>
        </w:rPr>
        <w:t xml:space="preserve"> </w:t>
      </w:r>
      <w:proofErr w:type="spellStart"/>
      <w:r>
        <w:rPr>
          <w:rFonts w:ascii="Calibri" w:eastAsia="Calibri" w:hAnsi="Calibri" w:cs="Calibri"/>
          <w:spacing w:val="-1"/>
          <w:sz w:val="20"/>
          <w:szCs w:val="20"/>
        </w:rPr>
        <w:t>Koncepcja</w:t>
      </w:r>
      <w:proofErr w:type="spellEnd"/>
      <w:r>
        <w:rPr>
          <w:rFonts w:ascii="Calibri" w:eastAsia="Calibri" w:hAnsi="Calibri" w:cs="Calibri"/>
          <w:spacing w:val="5"/>
          <w:sz w:val="20"/>
          <w:szCs w:val="20"/>
        </w:rPr>
        <w:t xml:space="preserve"> </w:t>
      </w:r>
      <w:proofErr w:type="spellStart"/>
      <w:r>
        <w:rPr>
          <w:rFonts w:ascii="Calibri" w:eastAsia="Calibri" w:hAnsi="Calibri" w:cs="Calibri"/>
          <w:spacing w:val="-1"/>
          <w:sz w:val="20"/>
          <w:szCs w:val="20"/>
        </w:rPr>
        <w:t>szczególnych</w:t>
      </w:r>
      <w:proofErr w:type="spellEnd"/>
      <w:r>
        <w:rPr>
          <w:rFonts w:ascii="Calibri" w:eastAsia="Calibri" w:hAnsi="Calibri" w:cs="Calibri"/>
          <w:spacing w:val="4"/>
          <w:sz w:val="20"/>
          <w:szCs w:val="20"/>
        </w:rPr>
        <w:t xml:space="preserve"> </w:t>
      </w:r>
      <w:proofErr w:type="spellStart"/>
      <w:r>
        <w:rPr>
          <w:rFonts w:ascii="Calibri" w:eastAsia="Calibri" w:hAnsi="Calibri" w:cs="Calibri"/>
          <w:spacing w:val="-1"/>
          <w:sz w:val="20"/>
          <w:szCs w:val="20"/>
        </w:rPr>
        <w:t>stosunków</w:t>
      </w:r>
      <w:proofErr w:type="spellEnd"/>
      <w:r>
        <w:rPr>
          <w:rFonts w:ascii="Calibri" w:eastAsia="Calibri" w:hAnsi="Calibri" w:cs="Calibri"/>
          <w:spacing w:val="4"/>
          <w:sz w:val="20"/>
          <w:szCs w:val="20"/>
        </w:rPr>
        <w:t xml:space="preserve"> </w:t>
      </w:r>
      <w:proofErr w:type="spellStart"/>
      <w:r>
        <w:rPr>
          <w:rFonts w:ascii="Calibri" w:eastAsia="Calibri" w:hAnsi="Calibri" w:cs="Calibri"/>
          <w:spacing w:val="-1"/>
          <w:sz w:val="20"/>
          <w:szCs w:val="20"/>
        </w:rPr>
        <w:t>władczych</w:t>
      </w:r>
      <w:proofErr w:type="spellEnd"/>
      <w:r>
        <w:rPr>
          <w:rFonts w:ascii="Calibri" w:eastAsia="Calibri" w:hAnsi="Calibri" w:cs="Calibri"/>
          <w:spacing w:val="5"/>
          <w:sz w:val="20"/>
          <w:szCs w:val="20"/>
        </w:rPr>
        <w:t xml:space="preserve"> </w:t>
      </w:r>
      <w:proofErr w:type="spellStart"/>
      <w:r>
        <w:rPr>
          <w:rFonts w:ascii="Calibri" w:eastAsia="Calibri" w:hAnsi="Calibri" w:cs="Calibri"/>
          <w:sz w:val="20"/>
          <w:szCs w:val="20"/>
        </w:rPr>
        <w:t>i</w:t>
      </w:r>
      <w:proofErr w:type="spellEnd"/>
      <w:r>
        <w:rPr>
          <w:rFonts w:ascii="Calibri" w:eastAsia="Calibri" w:hAnsi="Calibri" w:cs="Calibri"/>
          <w:spacing w:val="4"/>
          <w:sz w:val="20"/>
          <w:szCs w:val="20"/>
        </w:rPr>
        <w:t xml:space="preserve"> </w:t>
      </w:r>
      <w:proofErr w:type="spellStart"/>
      <w:r>
        <w:rPr>
          <w:rFonts w:ascii="Calibri" w:eastAsia="Calibri" w:hAnsi="Calibri" w:cs="Calibri"/>
          <w:spacing w:val="-1"/>
          <w:sz w:val="20"/>
          <w:szCs w:val="20"/>
        </w:rPr>
        <w:t>jej</w:t>
      </w:r>
      <w:proofErr w:type="spellEnd"/>
      <w:r>
        <w:rPr>
          <w:rFonts w:ascii="Calibri" w:eastAsia="Calibri" w:hAnsi="Calibri" w:cs="Calibri"/>
          <w:spacing w:val="5"/>
          <w:sz w:val="20"/>
          <w:szCs w:val="20"/>
        </w:rPr>
        <w:t xml:space="preserve"> </w:t>
      </w:r>
      <w:proofErr w:type="spellStart"/>
      <w:r>
        <w:rPr>
          <w:rFonts w:ascii="Calibri" w:eastAsia="Calibri" w:hAnsi="Calibri" w:cs="Calibri"/>
          <w:spacing w:val="-1"/>
          <w:sz w:val="20"/>
          <w:szCs w:val="20"/>
        </w:rPr>
        <w:t>rola</w:t>
      </w:r>
      <w:proofErr w:type="spellEnd"/>
      <w:r>
        <w:rPr>
          <w:rFonts w:ascii="Calibri" w:eastAsia="Calibri" w:hAnsi="Calibri" w:cs="Calibri"/>
          <w:spacing w:val="5"/>
          <w:sz w:val="20"/>
          <w:szCs w:val="20"/>
        </w:rPr>
        <w:t xml:space="preserve"> </w:t>
      </w:r>
      <w:r>
        <w:rPr>
          <w:rFonts w:ascii="Calibri" w:eastAsia="Calibri" w:hAnsi="Calibri" w:cs="Calibri"/>
          <w:sz w:val="20"/>
          <w:szCs w:val="20"/>
        </w:rPr>
        <w:t>[The</w:t>
      </w:r>
      <w:r>
        <w:rPr>
          <w:rFonts w:ascii="Calibri" w:eastAsia="Calibri" w:hAnsi="Calibri" w:cs="Calibri"/>
          <w:spacing w:val="4"/>
          <w:sz w:val="20"/>
          <w:szCs w:val="20"/>
        </w:rPr>
        <w:t xml:space="preserve"> </w:t>
      </w:r>
      <w:r>
        <w:rPr>
          <w:rFonts w:ascii="Calibri" w:eastAsia="Calibri" w:hAnsi="Calibri" w:cs="Calibri"/>
          <w:spacing w:val="-1"/>
          <w:sz w:val="20"/>
          <w:szCs w:val="20"/>
        </w:rPr>
        <w:t>concept</w:t>
      </w:r>
      <w:r>
        <w:rPr>
          <w:rFonts w:ascii="Calibri" w:eastAsia="Calibri" w:hAnsi="Calibri" w:cs="Calibri"/>
          <w:spacing w:val="5"/>
          <w:sz w:val="20"/>
          <w:szCs w:val="20"/>
        </w:rPr>
        <w:t xml:space="preserve"> </w:t>
      </w:r>
      <w:r>
        <w:rPr>
          <w:rFonts w:ascii="Calibri" w:eastAsia="Calibri" w:hAnsi="Calibri" w:cs="Calibri"/>
          <w:spacing w:val="-1"/>
          <w:sz w:val="20"/>
          <w:szCs w:val="20"/>
        </w:rPr>
        <w:t>of</w:t>
      </w:r>
      <w:r>
        <w:rPr>
          <w:rFonts w:ascii="Calibri" w:eastAsia="Calibri" w:hAnsi="Calibri" w:cs="Calibri"/>
          <w:spacing w:val="5"/>
          <w:sz w:val="20"/>
          <w:szCs w:val="20"/>
        </w:rPr>
        <w:t xml:space="preserve"> </w:t>
      </w:r>
      <w:r>
        <w:rPr>
          <w:rFonts w:ascii="Calibri" w:eastAsia="Calibri" w:hAnsi="Calibri" w:cs="Calibri"/>
          <w:spacing w:val="-1"/>
          <w:sz w:val="20"/>
          <w:szCs w:val="20"/>
        </w:rPr>
        <w:t>special</w:t>
      </w:r>
      <w:r>
        <w:rPr>
          <w:rFonts w:ascii="Calibri" w:eastAsia="Calibri" w:hAnsi="Calibri" w:cs="Calibri"/>
          <w:spacing w:val="4"/>
          <w:sz w:val="20"/>
          <w:szCs w:val="20"/>
        </w:rPr>
        <w:t xml:space="preserve"> </w:t>
      </w:r>
      <w:r>
        <w:rPr>
          <w:rFonts w:ascii="Calibri" w:eastAsia="Calibri" w:hAnsi="Calibri" w:cs="Calibri"/>
          <w:spacing w:val="-1"/>
          <w:sz w:val="20"/>
          <w:szCs w:val="20"/>
        </w:rPr>
        <w:t>power</w:t>
      </w:r>
      <w:r>
        <w:rPr>
          <w:rFonts w:ascii="Calibri" w:eastAsia="Calibri" w:hAnsi="Calibri" w:cs="Calibri"/>
          <w:spacing w:val="4"/>
          <w:sz w:val="20"/>
          <w:szCs w:val="20"/>
        </w:rPr>
        <w:t xml:space="preserve"> </w:t>
      </w:r>
      <w:r>
        <w:rPr>
          <w:rFonts w:ascii="Calibri" w:eastAsia="Calibri" w:hAnsi="Calibri" w:cs="Calibri"/>
          <w:spacing w:val="-1"/>
          <w:sz w:val="20"/>
          <w:szCs w:val="20"/>
        </w:rPr>
        <w:t>re‐</w:t>
      </w:r>
      <w:r>
        <w:rPr>
          <w:rFonts w:ascii="Calibri" w:eastAsia="Calibri" w:hAnsi="Calibri" w:cs="Calibri"/>
          <w:spacing w:val="77"/>
          <w:sz w:val="20"/>
          <w:szCs w:val="20"/>
        </w:rPr>
        <w:t xml:space="preserve"> </w:t>
      </w:r>
      <w:proofErr w:type="spellStart"/>
      <w:r>
        <w:rPr>
          <w:rFonts w:ascii="Calibri" w:eastAsia="Calibri" w:hAnsi="Calibri" w:cs="Calibri"/>
          <w:spacing w:val="-1"/>
          <w:sz w:val="20"/>
          <w:szCs w:val="20"/>
        </w:rPr>
        <w:t>lations</w:t>
      </w:r>
      <w:proofErr w:type="spellEnd"/>
      <w:r>
        <w:rPr>
          <w:rFonts w:ascii="Calibri" w:eastAsia="Calibri" w:hAnsi="Calibri" w:cs="Calibri"/>
          <w:spacing w:val="-9"/>
          <w:sz w:val="20"/>
          <w:szCs w:val="20"/>
        </w:rPr>
        <w:t xml:space="preserve"> </w:t>
      </w:r>
      <w:r>
        <w:rPr>
          <w:rFonts w:ascii="Calibri" w:eastAsia="Calibri" w:hAnsi="Calibri" w:cs="Calibri"/>
          <w:sz w:val="20"/>
          <w:szCs w:val="20"/>
        </w:rPr>
        <w:t>and</w:t>
      </w:r>
      <w:r>
        <w:rPr>
          <w:rFonts w:ascii="Calibri" w:eastAsia="Calibri" w:hAnsi="Calibri" w:cs="Calibri"/>
          <w:spacing w:val="-9"/>
          <w:sz w:val="20"/>
          <w:szCs w:val="20"/>
        </w:rPr>
        <w:t xml:space="preserve"> </w:t>
      </w:r>
      <w:r>
        <w:rPr>
          <w:rFonts w:ascii="Calibri" w:eastAsia="Calibri" w:hAnsi="Calibri" w:cs="Calibri"/>
          <w:spacing w:val="-1"/>
          <w:sz w:val="20"/>
          <w:szCs w:val="20"/>
        </w:rPr>
        <w:t>its</w:t>
      </w:r>
      <w:r>
        <w:rPr>
          <w:rFonts w:ascii="Calibri" w:eastAsia="Calibri" w:hAnsi="Calibri" w:cs="Calibri"/>
          <w:spacing w:val="-10"/>
          <w:sz w:val="20"/>
          <w:szCs w:val="20"/>
        </w:rPr>
        <w:t xml:space="preserve"> </w:t>
      </w:r>
      <w:r>
        <w:rPr>
          <w:rFonts w:ascii="Calibri" w:eastAsia="Calibri" w:hAnsi="Calibri" w:cs="Calibri"/>
          <w:spacing w:val="-1"/>
          <w:sz w:val="20"/>
          <w:szCs w:val="20"/>
        </w:rPr>
        <w:t>role],</w:t>
      </w:r>
      <w:r>
        <w:rPr>
          <w:rFonts w:ascii="Calibri" w:eastAsia="Calibri" w:hAnsi="Calibri" w:cs="Calibri"/>
          <w:spacing w:val="-10"/>
          <w:sz w:val="20"/>
          <w:szCs w:val="20"/>
        </w:rPr>
        <w:t xml:space="preserve"> </w:t>
      </w:r>
      <w:r>
        <w:rPr>
          <w:rFonts w:ascii="Calibri" w:eastAsia="Calibri" w:hAnsi="Calibri" w:cs="Calibri"/>
          <w:spacing w:val="-1"/>
          <w:sz w:val="20"/>
          <w:szCs w:val="20"/>
        </w:rPr>
        <w:t>in:</w:t>
      </w:r>
      <w:r>
        <w:rPr>
          <w:rFonts w:ascii="Calibri" w:eastAsia="Calibri" w:hAnsi="Calibri" w:cs="Calibri"/>
          <w:spacing w:val="-9"/>
          <w:sz w:val="20"/>
          <w:szCs w:val="20"/>
        </w:rPr>
        <w:t xml:space="preserve"> </w:t>
      </w:r>
      <w:r>
        <w:rPr>
          <w:rFonts w:ascii="Calibri" w:eastAsia="Calibri" w:hAnsi="Calibri" w:cs="Calibri"/>
          <w:sz w:val="20"/>
          <w:szCs w:val="20"/>
        </w:rPr>
        <w:t>Bar</w:t>
      </w:r>
      <w:r>
        <w:rPr>
          <w:rFonts w:ascii="Calibri" w:eastAsia="Calibri" w:hAnsi="Calibri" w:cs="Calibri"/>
          <w:spacing w:val="-10"/>
          <w:sz w:val="20"/>
          <w:szCs w:val="20"/>
        </w:rPr>
        <w:t xml:space="preserve"> </w:t>
      </w:r>
      <w:r>
        <w:rPr>
          <w:rFonts w:ascii="Calibri" w:eastAsia="Calibri" w:hAnsi="Calibri" w:cs="Calibri"/>
          <w:spacing w:val="-1"/>
          <w:sz w:val="20"/>
          <w:szCs w:val="20"/>
        </w:rPr>
        <w:t>L.</w:t>
      </w:r>
      <w:r>
        <w:rPr>
          <w:rFonts w:ascii="Calibri" w:eastAsia="Calibri" w:hAnsi="Calibri" w:cs="Calibri"/>
          <w:spacing w:val="-10"/>
          <w:sz w:val="20"/>
          <w:szCs w:val="20"/>
        </w:rPr>
        <w:t xml:space="preserve"> </w:t>
      </w:r>
      <w:r>
        <w:rPr>
          <w:rFonts w:ascii="Calibri" w:eastAsia="Calibri" w:hAnsi="Calibri" w:cs="Calibri"/>
          <w:spacing w:val="-1"/>
          <w:sz w:val="20"/>
          <w:szCs w:val="20"/>
        </w:rPr>
        <w:t>(</w:t>
      </w:r>
      <w:proofErr w:type="gramStart"/>
      <w:r>
        <w:rPr>
          <w:rFonts w:ascii="Calibri" w:eastAsia="Calibri" w:hAnsi="Calibri" w:cs="Calibri"/>
          <w:spacing w:val="-1"/>
          <w:sz w:val="20"/>
          <w:szCs w:val="20"/>
        </w:rPr>
        <w:t>ed</w:t>
      </w:r>
      <w:proofErr w:type="gramEnd"/>
      <w:r>
        <w:rPr>
          <w:rFonts w:ascii="Calibri" w:eastAsia="Calibri" w:hAnsi="Calibri" w:cs="Calibri"/>
          <w:spacing w:val="-1"/>
          <w:sz w:val="20"/>
          <w:szCs w:val="20"/>
        </w:rPr>
        <w:t>.).</w:t>
      </w:r>
      <w:r>
        <w:rPr>
          <w:rFonts w:ascii="Calibri" w:eastAsia="Calibri" w:hAnsi="Calibri" w:cs="Calibri"/>
          <w:spacing w:val="-10"/>
          <w:sz w:val="20"/>
          <w:szCs w:val="20"/>
        </w:rPr>
        <w:t xml:space="preserve"> </w:t>
      </w:r>
      <w:proofErr w:type="spellStart"/>
      <w:r>
        <w:rPr>
          <w:rFonts w:ascii="Calibri" w:eastAsia="Calibri" w:hAnsi="Calibri" w:cs="Calibri"/>
          <w:i/>
          <w:spacing w:val="-1"/>
          <w:sz w:val="20"/>
          <w:szCs w:val="20"/>
        </w:rPr>
        <w:t>Studia</w:t>
      </w:r>
      <w:proofErr w:type="spellEnd"/>
      <w:r>
        <w:rPr>
          <w:rFonts w:ascii="Calibri" w:eastAsia="Calibri" w:hAnsi="Calibri" w:cs="Calibri"/>
          <w:i/>
          <w:spacing w:val="-9"/>
          <w:sz w:val="20"/>
          <w:szCs w:val="20"/>
        </w:rPr>
        <w:t xml:space="preserve"> </w:t>
      </w:r>
      <w:r>
        <w:rPr>
          <w:rFonts w:ascii="Calibri" w:eastAsia="Calibri" w:hAnsi="Calibri" w:cs="Calibri"/>
          <w:i/>
          <w:sz w:val="20"/>
          <w:szCs w:val="20"/>
        </w:rPr>
        <w:t>z</w:t>
      </w:r>
      <w:r>
        <w:rPr>
          <w:rFonts w:ascii="Calibri" w:eastAsia="Calibri" w:hAnsi="Calibri" w:cs="Calibri"/>
          <w:i/>
          <w:spacing w:val="-10"/>
          <w:sz w:val="20"/>
          <w:szCs w:val="20"/>
        </w:rPr>
        <w:t xml:space="preserve"> </w:t>
      </w:r>
      <w:proofErr w:type="spellStart"/>
      <w:r>
        <w:rPr>
          <w:rFonts w:ascii="Calibri" w:eastAsia="Calibri" w:hAnsi="Calibri" w:cs="Calibri"/>
          <w:i/>
          <w:spacing w:val="-1"/>
          <w:sz w:val="20"/>
          <w:szCs w:val="20"/>
        </w:rPr>
        <w:t>dziedziny</w:t>
      </w:r>
      <w:proofErr w:type="spellEnd"/>
      <w:r>
        <w:rPr>
          <w:rFonts w:ascii="Calibri" w:eastAsia="Calibri" w:hAnsi="Calibri" w:cs="Calibri"/>
          <w:i/>
          <w:spacing w:val="-10"/>
          <w:sz w:val="20"/>
          <w:szCs w:val="20"/>
        </w:rPr>
        <w:t xml:space="preserve"> </w:t>
      </w:r>
      <w:proofErr w:type="spellStart"/>
      <w:r>
        <w:rPr>
          <w:rFonts w:ascii="Calibri" w:eastAsia="Calibri" w:hAnsi="Calibri" w:cs="Calibri"/>
          <w:i/>
          <w:spacing w:val="-1"/>
          <w:sz w:val="20"/>
          <w:szCs w:val="20"/>
        </w:rPr>
        <w:t>prawa</w:t>
      </w:r>
      <w:proofErr w:type="spellEnd"/>
      <w:r>
        <w:rPr>
          <w:rFonts w:ascii="Calibri" w:eastAsia="Calibri" w:hAnsi="Calibri" w:cs="Calibri"/>
          <w:i/>
          <w:spacing w:val="-11"/>
          <w:sz w:val="20"/>
          <w:szCs w:val="20"/>
        </w:rPr>
        <w:t xml:space="preserve"> </w:t>
      </w:r>
      <w:proofErr w:type="spellStart"/>
      <w:r>
        <w:rPr>
          <w:rFonts w:ascii="Calibri" w:eastAsia="Calibri" w:hAnsi="Calibri" w:cs="Calibri"/>
          <w:i/>
          <w:spacing w:val="-1"/>
          <w:sz w:val="20"/>
          <w:szCs w:val="20"/>
        </w:rPr>
        <w:t>administracyjnego</w:t>
      </w:r>
      <w:proofErr w:type="spellEnd"/>
      <w:r>
        <w:rPr>
          <w:rFonts w:ascii="Calibri" w:eastAsia="Calibri" w:hAnsi="Calibri" w:cs="Calibri"/>
          <w:i/>
          <w:spacing w:val="-1"/>
          <w:sz w:val="20"/>
          <w:szCs w:val="20"/>
        </w:rPr>
        <w:t>.</w:t>
      </w:r>
      <w:r>
        <w:rPr>
          <w:rFonts w:ascii="Calibri" w:eastAsia="Calibri" w:hAnsi="Calibri" w:cs="Calibri"/>
          <w:i/>
          <w:spacing w:val="-10"/>
          <w:sz w:val="20"/>
          <w:szCs w:val="20"/>
        </w:rPr>
        <w:t xml:space="preserve"> </w:t>
      </w:r>
      <w:proofErr w:type="spellStart"/>
      <w:r>
        <w:rPr>
          <w:rFonts w:ascii="Calibri" w:eastAsia="Calibri" w:hAnsi="Calibri" w:cs="Calibri"/>
          <w:i/>
          <w:spacing w:val="-1"/>
          <w:sz w:val="20"/>
          <w:szCs w:val="20"/>
        </w:rPr>
        <w:t>Prace</w:t>
      </w:r>
      <w:proofErr w:type="spellEnd"/>
      <w:r>
        <w:rPr>
          <w:rFonts w:ascii="Calibri" w:eastAsia="Calibri" w:hAnsi="Calibri" w:cs="Calibri"/>
          <w:i/>
          <w:spacing w:val="-10"/>
          <w:sz w:val="20"/>
          <w:szCs w:val="20"/>
        </w:rPr>
        <w:t xml:space="preserve"> </w:t>
      </w:r>
      <w:proofErr w:type="spellStart"/>
      <w:r>
        <w:rPr>
          <w:rFonts w:ascii="Calibri" w:eastAsia="Calibri" w:hAnsi="Calibri" w:cs="Calibri"/>
          <w:i/>
          <w:spacing w:val="-1"/>
          <w:sz w:val="20"/>
          <w:szCs w:val="20"/>
        </w:rPr>
        <w:t>ofiarowane</w:t>
      </w:r>
      <w:proofErr w:type="spellEnd"/>
      <w:r>
        <w:rPr>
          <w:rFonts w:ascii="Calibri" w:eastAsia="Calibri" w:hAnsi="Calibri" w:cs="Calibri"/>
          <w:i/>
          <w:spacing w:val="-9"/>
          <w:sz w:val="20"/>
          <w:szCs w:val="20"/>
        </w:rPr>
        <w:t xml:space="preserve"> </w:t>
      </w:r>
      <w:r>
        <w:rPr>
          <w:rFonts w:ascii="Calibri" w:eastAsia="Calibri" w:hAnsi="Calibri" w:cs="Calibri"/>
          <w:i/>
          <w:sz w:val="20"/>
          <w:szCs w:val="20"/>
        </w:rPr>
        <w:t>z</w:t>
      </w:r>
      <w:r>
        <w:rPr>
          <w:rFonts w:ascii="Calibri" w:eastAsia="Calibri" w:hAnsi="Calibri" w:cs="Calibri"/>
          <w:i/>
          <w:spacing w:val="-10"/>
          <w:sz w:val="20"/>
          <w:szCs w:val="20"/>
        </w:rPr>
        <w:t xml:space="preserve"> </w:t>
      </w:r>
      <w:proofErr w:type="spellStart"/>
      <w:r>
        <w:rPr>
          <w:rFonts w:ascii="Calibri" w:eastAsia="Calibri" w:hAnsi="Calibri" w:cs="Calibri"/>
          <w:i/>
          <w:spacing w:val="-1"/>
          <w:sz w:val="20"/>
          <w:szCs w:val="20"/>
        </w:rPr>
        <w:t>okazji</w:t>
      </w:r>
      <w:proofErr w:type="spellEnd"/>
      <w:r>
        <w:rPr>
          <w:rFonts w:ascii="Calibri" w:eastAsia="Calibri" w:hAnsi="Calibri" w:cs="Calibri"/>
          <w:i/>
          <w:spacing w:val="-10"/>
          <w:sz w:val="20"/>
          <w:szCs w:val="20"/>
        </w:rPr>
        <w:t xml:space="preserve"> </w:t>
      </w:r>
      <w:r>
        <w:rPr>
          <w:rFonts w:ascii="Calibri" w:eastAsia="Calibri" w:hAnsi="Calibri" w:cs="Calibri"/>
          <w:i/>
          <w:sz w:val="20"/>
          <w:szCs w:val="20"/>
        </w:rPr>
        <w:t>80</w:t>
      </w:r>
      <w:r>
        <w:rPr>
          <w:rFonts w:ascii="Calibri" w:eastAsia="Calibri" w:hAnsi="Calibri" w:cs="Calibri"/>
          <w:i/>
          <w:spacing w:val="-9"/>
          <w:sz w:val="20"/>
          <w:szCs w:val="20"/>
        </w:rPr>
        <w:t xml:space="preserve"> </w:t>
      </w:r>
      <w:proofErr w:type="spellStart"/>
      <w:r>
        <w:rPr>
          <w:rFonts w:ascii="Calibri" w:eastAsia="Calibri" w:hAnsi="Calibri" w:cs="Calibri"/>
          <w:i/>
          <w:spacing w:val="-2"/>
          <w:sz w:val="20"/>
          <w:szCs w:val="20"/>
        </w:rPr>
        <w:t>rocznicy</w:t>
      </w:r>
      <w:proofErr w:type="spellEnd"/>
      <w:r>
        <w:rPr>
          <w:rFonts w:ascii="Calibri" w:eastAsia="Calibri" w:hAnsi="Calibri" w:cs="Calibri"/>
          <w:i/>
          <w:spacing w:val="91"/>
          <w:sz w:val="20"/>
          <w:szCs w:val="20"/>
        </w:rPr>
        <w:t xml:space="preserve"> </w:t>
      </w:r>
      <w:proofErr w:type="spellStart"/>
      <w:r>
        <w:rPr>
          <w:rFonts w:ascii="Calibri" w:eastAsia="Calibri" w:hAnsi="Calibri" w:cs="Calibri"/>
          <w:i/>
          <w:spacing w:val="-1"/>
          <w:sz w:val="20"/>
          <w:szCs w:val="20"/>
        </w:rPr>
        <w:t>urodzin</w:t>
      </w:r>
      <w:proofErr w:type="spellEnd"/>
      <w:r>
        <w:rPr>
          <w:rFonts w:ascii="Calibri" w:eastAsia="Calibri" w:hAnsi="Calibri" w:cs="Calibri"/>
          <w:i/>
          <w:spacing w:val="4"/>
          <w:sz w:val="20"/>
          <w:szCs w:val="20"/>
        </w:rPr>
        <w:t xml:space="preserve"> </w:t>
      </w:r>
      <w:proofErr w:type="spellStart"/>
      <w:r>
        <w:rPr>
          <w:rFonts w:ascii="Calibri" w:eastAsia="Calibri" w:hAnsi="Calibri" w:cs="Calibri"/>
          <w:i/>
          <w:spacing w:val="-1"/>
          <w:sz w:val="20"/>
          <w:szCs w:val="20"/>
        </w:rPr>
        <w:t>Profesora</w:t>
      </w:r>
      <w:proofErr w:type="spellEnd"/>
      <w:r>
        <w:rPr>
          <w:rFonts w:ascii="Calibri" w:eastAsia="Calibri" w:hAnsi="Calibri" w:cs="Calibri"/>
          <w:i/>
          <w:spacing w:val="3"/>
          <w:sz w:val="20"/>
          <w:szCs w:val="20"/>
        </w:rPr>
        <w:t xml:space="preserve"> </w:t>
      </w:r>
      <w:proofErr w:type="spellStart"/>
      <w:r>
        <w:rPr>
          <w:rFonts w:ascii="Calibri" w:eastAsia="Calibri" w:hAnsi="Calibri" w:cs="Calibri"/>
          <w:i/>
          <w:spacing w:val="-1"/>
          <w:sz w:val="20"/>
          <w:szCs w:val="20"/>
        </w:rPr>
        <w:t>Maurycego</w:t>
      </w:r>
      <w:proofErr w:type="spellEnd"/>
      <w:r>
        <w:rPr>
          <w:rFonts w:ascii="Calibri" w:eastAsia="Calibri" w:hAnsi="Calibri" w:cs="Calibri"/>
          <w:i/>
          <w:spacing w:val="5"/>
          <w:sz w:val="20"/>
          <w:szCs w:val="20"/>
        </w:rPr>
        <w:t xml:space="preserve"> </w:t>
      </w:r>
      <w:proofErr w:type="spellStart"/>
      <w:r>
        <w:rPr>
          <w:rFonts w:ascii="Calibri" w:eastAsia="Calibri" w:hAnsi="Calibri" w:cs="Calibri"/>
          <w:i/>
          <w:spacing w:val="-1"/>
          <w:sz w:val="20"/>
          <w:szCs w:val="20"/>
        </w:rPr>
        <w:t>Jaroszyńskiego</w:t>
      </w:r>
      <w:proofErr w:type="spellEnd"/>
      <w:r>
        <w:rPr>
          <w:rFonts w:ascii="Calibri" w:eastAsia="Calibri" w:hAnsi="Calibri" w:cs="Calibri"/>
          <w:i/>
          <w:spacing w:val="5"/>
          <w:sz w:val="20"/>
          <w:szCs w:val="20"/>
        </w:rPr>
        <w:t xml:space="preserve"> </w:t>
      </w:r>
      <w:r>
        <w:rPr>
          <w:rFonts w:ascii="Calibri" w:eastAsia="Calibri" w:hAnsi="Calibri" w:cs="Calibri"/>
          <w:spacing w:val="-1"/>
          <w:sz w:val="20"/>
          <w:szCs w:val="20"/>
        </w:rPr>
        <w:t>[</w:t>
      </w:r>
      <w:r>
        <w:rPr>
          <w:rFonts w:ascii="Calibri" w:eastAsia="Calibri" w:hAnsi="Calibri" w:cs="Calibri"/>
          <w:i/>
          <w:spacing w:val="-1"/>
          <w:sz w:val="20"/>
          <w:szCs w:val="20"/>
        </w:rPr>
        <w:t>Studies</w:t>
      </w:r>
      <w:r>
        <w:rPr>
          <w:rFonts w:ascii="Calibri" w:eastAsia="Calibri" w:hAnsi="Calibri" w:cs="Calibri"/>
          <w:i/>
          <w:spacing w:val="4"/>
          <w:sz w:val="20"/>
          <w:szCs w:val="20"/>
        </w:rPr>
        <w:t xml:space="preserve"> </w:t>
      </w:r>
      <w:r>
        <w:rPr>
          <w:rFonts w:ascii="Calibri" w:eastAsia="Calibri" w:hAnsi="Calibri" w:cs="Calibri"/>
          <w:i/>
          <w:spacing w:val="-1"/>
          <w:sz w:val="20"/>
          <w:szCs w:val="20"/>
        </w:rPr>
        <w:t>in</w:t>
      </w:r>
      <w:r>
        <w:rPr>
          <w:rFonts w:ascii="Calibri" w:eastAsia="Calibri" w:hAnsi="Calibri" w:cs="Calibri"/>
          <w:i/>
          <w:spacing w:val="4"/>
          <w:sz w:val="20"/>
          <w:szCs w:val="20"/>
        </w:rPr>
        <w:t xml:space="preserve"> </w:t>
      </w:r>
      <w:r>
        <w:rPr>
          <w:rFonts w:ascii="Calibri" w:eastAsia="Calibri" w:hAnsi="Calibri" w:cs="Calibri"/>
          <w:i/>
          <w:spacing w:val="-1"/>
          <w:sz w:val="20"/>
          <w:szCs w:val="20"/>
        </w:rPr>
        <w:t>the</w:t>
      </w:r>
      <w:r>
        <w:rPr>
          <w:rFonts w:ascii="Calibri" w:eastAsia="Calibri" w:hAnsi="Calibri" w:cs="Calibri"/>
          <w:i/>
          <w:spacing w:val="4"/>
          <w:sz w:val="20"/>
          <w:szCs w:val="20"/>
        </w:rPr>
        <w:t xml:space="preserve"> </w:t>
      </w:r>
      <w:r>
        <w:rPr>
          <w:rFonts w:ascii="Calibri" w:eastAsia="Calibri" w:hAnsi="Calibri" w:cs="Calibri"/>
          <w:i/>
          <w:spacing w:val="-1"/>
          <w:sz w:val="20"/>
          <w:szCs w:val="20"/>
        </w:rPr>
        <w:t>field</w:t>
      </w:r>
      <w:r>
        <w:rPr>
          <w:rFonts w:ascii="Calibri" w:eastAsia="Calibri" w:hAnsi="Calibri" w:cs="Calibri"/>
          <w:i/>
          <w:spacing w:val="4"/>
          <w:sz w:val="20"/>
          <w:szCs w:val="20"/>
        </w:rPr>
        <w:t xml:space="preserve"> </w:t>
      </w:r>
      <w:r>
        <w:rPr>
          <w:rFonts w:ascii="Calibri" w:eastAsia="Calibri" w:hAnsi="Calibri" w:cs="Calibri"/>
          <w:i/>
          <w:sz w:val="20"/>
          <w:szCs w:val="20"/>
        </w:rPr>
        <w:t>of</w:t>
      </w:r>
      <w:r>
        <w:rPr>
          <w:rFonts w:ascii="Calibri" w:eastAsia="Calibri" w:hAnsi="Calibri" w:cs="Calibri"/>
          <w:i/>
          <w:spacing w:val="4"/>
          <w:sz w:val="20"/>
          <w:szCs w:val="20"/>
        </w:rPr>
        <w:t xml:space="preserve"> </w:t>
      </w:r>
      <w:r>
        <w:rPr>
          <w:rFonts w:ascii="Calibri" w:eastAsia="Calibri" w:hAnsi="Calibri" w:cs="Calibri"/>
          <w:i/>
          <w:spacing w:val="-1"/>
          <w:sz w:val="20"/>
          <w:szCs w:val="20"/>
        </w:rPr>
        <w:t>administrative</w:t>
      </w:r>
      <w:r>
        <w:rPr>
          <w:rFonts w:ascii="Calibri" w:eastAsia="Calibri" w:hAnsi="Calibri" w:cs="Calibri"/>
          <w:i/>
          <w:spacing w:val="6"/>
          <w:sz w:val="20"/>
          <w:szCs w:val="20"/>
        </w:rPr>
        <w:t xml:space="preserve"> </w:t>
      </w:r>
      <w:r>
        <w:rPr>
          <w:rFonts w:ascii="Calibri" w:eastAsia="Calibri" w:hAnsi="Calibri" w:cs="Calibri"/>
          <w:i/>
          <w:spacing w:val="-1"/>
          <w:sz w:val="20"/>
          <w:szCs w:val="20"/>
        </w:rPr>
        <w:t>law</w:t>
      </w:r>
      <w:r>
        <w:rPr>
          <w:rFonts w:ascii="Calibri" w:eastAsia="Calibri" w:hAnsi="Calibri" w:cs="Calibri"/>
          <w:spacing w:val="-1"/>
          <w:sz w:val="20"/>
          <w:szCs w:val="20"/>
        </w:rPr>
        <w:t>.</w:t>
      </w:r>
      <w:r>
        <w:rPr>
          <w:rFonts w:ascii="Calibri" w:eastAsia="Calibri" w:hAnsi="Calibri" w:cs="Calibri"/>
          <w:spacing w:val="3"/>
          <w:sz w:val="20"/>
          <w:szCs w:val="20"/>
        </w:rPr>
        <w:t xml:space="preserve"> </w:t>
      </w:r>
      <w:r>
        <w:rPr>
          <w:rFonts w:ascii="Calibri" w:eastAsia="Calibri" w:hAnsi="Calibri" w:cs="Calibri"/>
          <w:i/>
          <w:spacing w:val="-1"/>
          <w:sz w:val="20"/>
          <w:szCs w:val="20"/>
        </w:rPr>
        <w:t>The</w:t>
      </w:r>
      <w:r>
        <w:rPr>
          <w:rFonts w:ascii="Calibri" w:eastAsia="Calibri" w:hAnsi="Calibri" w:cs="Calibri"/>
          <w:i/>
          <w:spacing w:val="4"/>
          <w:sz w:val="20"/>
          <w:szCs w:val="20"/>
        </w:rPr>
        <w:t xml:space="preserve"> </w:t>
      </w:r>
      <w:r>
        <w:rPr>
          <w:rFonts w:ascii="Calibri" w:eastAsia="Calibri" w:hAnsi="Calibri" w:cs="Calibri"/>
          <w:i/>
          <w:spacing w:val="-1"/>
          <w:sz w:val="20"/>
          <w:szCs w:val="20"/>
        </w:rPr>
        <w:t>works</w:t>
      </w:r>
      <w:r>
        <w:rPr>
          <w:rFonts w:ascii="Calibri" w:eastAsia="Calibri" w:hAnsi="Calibri" w:cs="Calibri"/>
          <w:i/>
          <w:spacing w:val="3"/>
          <w:sz w:val="20"/>
          <w:szCs w:val="20"/>
        </w:rPr>
        <w:t xml:space="preserve"> </w:t>
      </w:r>
      <w:r>
        <w:rPr>
          <w:rFonts w:ascii="Calibri" w:eastAsia="Calibri" w:hAnsi="Calibri" w:cs="Calibri"/>
          <w:i/>
          <w:spacing w:val="-1"/>
          <w:sz w:val="20"/>
          <w:szCs w:val="20"/>
        </w:rPr>
        <w:t>are</w:t>
      </w:r>
      <w:r>
        <w:rPr>
          <w:rFonts w:ascii="Calibri" w:eastAsia="Calibri" w:hAnsi="Calibri" w:cs="Calibri"/>
          <w:i/>
          <w:spacing w:val="4"/>
          <w:sz w:val="20"/>
          <w:szCs w:val="20"/>
        </w:rPr>
        <w:t xml:space="preserve"> </w:t>
      </w:r>
      <w:r>
        <w:rPr>
          <w:rFonts w:ascii="Calibri" w:eastAsia="Calibri" w:hAnsi="Calibri" w:cs="Calibri"/>
          <w:i/>
          <w:spacing w:val="-1"/>
          <w:sz w:val="20"/>
          <w:szCs w:val="20"/>
        </w:rPr>
        <w:t>dedicated</w:t>
      </w:r>
      <w:r>
        <w:rPr>
          <w:rFonts w:ascii="Calibri" w:eastAsia="Calibri" w:hAnsi="Calibri" w:cs="Calibri"/>
          <w:i/>
          <w:spacing w:val="4"/>
          <w:sz w:val="20"/>
          <w:szCs w:val="20"/>
        </w:rPr>
        <w:t xml:space="preserve"> </w:t>
      </w:r>
      <w:r>
        <w:rPr>
          <w:rFonts w:ascii="Calibri" w:eastAsia="Calibri" w:hAnsi="Calibri" w:cs="Calibri"/>
          <w:i/>
          <w:spacing w:val="-2"/>
          <w:sz w:val="20"/>
          <w:szCs w:val="20"/>
        </w:rPr>
        <w:t>to</w:t>
      </w:r>
      <w:r>
        <w:rPr>
          <w:rFonts w:ascii="Calibri" w:eastAsia="Calibri" w:hAnsi="Calibri" w:cs="Calibri"/>
          <w:i/>
          <w:spacing w:val="71"/>
          <w:sz w:val="20"/>
          <w:szCs w:val="20"/>
        </w:rPr>
        <w:t xml:space="preserve"> </w:t>
      </w:r>
      <w:r>
        <w:rPr>
          <w:rFonts w:ascii="Calibri" w:eastAsia="Calibri" w:hAnsi="Calibri" w:cs="Calibri"/>
          <w:i/>
          <w:sz w:val="20"/>
          <w:szCs w:val="20"/>
        </w:rPr>
        <w:t>the</w:t>
      </w:r>
      <w:r>
        <w:rPr>
          <w:rFonts w:ascii="Calibri" w:eastAsia="Calibri" w:hAnsi="Calibri" w:cs="Calibri"/>
          <w:i/>
          <w:spacing w:val="-1"/>
          <w:sz w:val="20"/>
          <w:szCs w:val="20"/>
        </w:rPr>
        <w:t xml:space="preserve"> 80th</w:t>
      </w:r>
      <w:r>
        <w:rPr>
          <w:rFonts w:ascii="Calibri" w:eastAsia="Calibri" w:hAnsi="Calibri" w:cs="Calibri"/>
          <w:i/>
          <w:sz w:val="20"/>
          <w:szCs w:val="20"/>
        </w:rPr>
        <w:t xml:space="preserve"> </w:t>
      </w:r>
      <w:r>
        <w:rPr>
          <w:rFonts w:ascii="Calibri" w:eastAsia="Calibri" w:hAnsi="Calibri" w:cs="Calibri"/>
          <w:i/>
          <w:spacing w:val="-1"/>
          <w:sz w:val="20"/>
          <w:szCs w:val="20"/>
        </w:rPr>
        <w:t xml:space="preserve">anniversary </w:t>
      </w:r>
      <w:r>
        <w:rPr>
          <w:rFonts w:ascii="Calibri" w:eastAsia="Calibri" w:hAnsi="Calibri" w:cs="Calibri"/>
          <w:i/>
          <w:sz w:val="20"/>
          <w:szCs w:val="20"/>
        </w:rPr>
        <w:t>of</w:t>
      </w:r>
      <w:r>
        <w:rPr>
          <w:rFonts w:ascii="Calibri" w:eastAsia="Calibri" w:hAnsi="Calibri" w:cs="Calibri"/>
          <w:i/>
          <w:spacing w:val="-1"/>
          <w:sz w:val="20"/>
          <w:szCs w:val="20"/>
        </w:rPr>
        <w:t xml:space="preserve"> </w:t>
      </w:r>
      <w:r>
        <w:rPr>
          <w:rFonts w:ascii="Calibri" w:eastAsia="Calibri" w:hAnsi="Calibri" w:cs="Calibri"/>
          <w:i/>
          <w:sz w:val="20"/>
          <w:szCs w:val="20"/>
        </w:rPr>
        <w:t>the</w:t>
      </w:r>
      <w:r>
        <w:rPr>
          <w:rFonts w:ascii="Calibri" w:eastAsia="Calibri" w:hAnsi="Calibri" w:cs="Calibri"/>
          <w:i/>
          <w:spacing w:val="-1"/>
          <w:sz w:val="20"/>
          <w:szCs w:val="20"/>
        </w:rPr>
        <w:t xml:space="preserve"> birth</w:t>
      </w:r>
      <w:r>
        <w:rPr>
          <w:rFonts w:ascii="Calibri" w:eastAsia="Calibri" w:hAnsi="Calibri" w:cs="Calibri"/>
          <w:i/>
          <w:sz w:val="20"/>
          <w:szCs w:val="20"/>
        </w:rPr>
        <w:t xml:space="preserve"> of</w:t>
      </w:r>
      <w:r>
        <w:rPr>
          <w:rFonts w:ascii="Calibri" w:eastAsia="Calibri" w:hAnsi="Calibri" w:cs="Calibri"/>
          <w:i/>
          <w:spacing w:val="-1"/>
          <w:sz w:val="20"/>
          <w:szCs w:val="20"/>
        </w:rPr>
        <w:t xml:space="preserve"> Professor </w:t>
      </w:r>
      <w:proofErr w:type="spellStart"/>
      <w:r>
        <w:rPr>
          <w:rFonts w:ascii="Calibri" w:eastAsia="Calibri" w:hAnsi="Calibri" w:cs="Calibri"/>
          <w:i/>
          <w:spacing w:val="-1"/>
          <w:sz w:val="20"/>
          <w:szCs w:val="20"/>
        </w:rPr>
        <w:t>mauris</w:t>
      </w:r>
      <w:proofErr w:type="spellEnd"/>
      <w:r>
        <w:rPr>
          <w:rFonts w:ascii="Calibri" w:eastAsia="Calibri" w:hAnsi="Calibri" w:cs="Calibri"/>
          <w:i/>
          <w:sz w:val="20"/>
          <w:szCs w:val="20"/>
        </w:rPr>
        <w:t xml:space="preserve"> </w:t>
      </w:r>
      <w:proofErr w:type="spellStart"/>
      <w:r>
        <w:rPr>
          <w:rFonts w:ascii="Calibri" w:eastAsia="Calibri" w:hAnsi="Calibri" w:cs="Calibri"/>
          <w:i/>
          <w:spacing w:val="-1"/>
          <w:sz w:val="20"/>
          <w:szCs w:val="20"/>
        </w:rPr>
        <w:t>Yaroshinsky</w:t>
      </w:r>
      <w:proofErr w:type="spellEnd"/>
      <w:r>
        <w:rPr>
          <w:rFonts w:ascii="Calibri" w:eastAsia="Calibri" w:hAnsi="Calibri" w:cs="Calibri"/>
          <w:spacing w:val="-1"/>
          <w:sz w:val="20"/>
          <w:szCs w:val="20"/>
        </w:rPr>
        <w:t>].</w:t>
      </w:r>
      <w:r>
        <w:rPr>
          <w:rFonts w:ascii="Calibri" w:eastAsia="Calibri" w:hAnsi="Calibri" w:cs="Calibri"/>
          <w:spacing w:val="-2"/>
          <w:sz w:val="20"/>
          <w:szCs w:val="20"/>
        </w:rPr>
        <w:t xml:space="preserve"> </w:t>
      </w:r>
      <w:proofErr w:type="spellStart"/>
      <w:r>
        <w:rPr>
          <w:rFonts w:ascii="Calibri" w:eastAsia="Calibri" w:hAnsi="Calibri" w:cs="Calibri"/>
          <w:spacing w:val="-1"/>
          <w:sz w:val="20"/>
          <w:szCs w:val="20"/>
        </w:rPr>
        <w:t>Ossolineum</w:t>
      </w:r>
      <w:proofErr w:type="spellEnd"/>
      <w:r>
        <w:rPr>
          <w:rFonts w:ascii="Calibri" w:eastAsia="Calibri" w:hAnsi="Calibri" w:cs="Calibri"/>
          <w:spacing w:val="-1"/>
          <w:sz w:val="20"/>
          <w:szCs w:val="20"/>
        </w:rPr>
        <w:t>,</w:t>
      </w:r>
      <w:r>
        <w:rPr>
          <w:rFonts w:ascii="Calibri" w:eastAsia="Calibri" w:hAnsi="Calibri" w:cs="Calibri"/>
          <w:sz w:val="20"/>
          <w:szCs w:val="20"/>
        </w:rPr>
        <w:t xml:space="preserve"> </w:t>
      </w:r>
      <w:r>
        <w:rPr>
          <w:rFonts w:ascii="Calibri" w:eastAsia="Calibri" w:hAnsi="Calibri" w:cs="Calibri"/>
          <w:spacing w:val="-1"/>
          <w:sz w:val="20"/>
          <w:szCs w:val="20"/>
        </w:rPr>
        <w:t>1971, pp.</w:t>
      </w:r>
      <w:r>
        <w:rPr>
          <w:rFonts w:ascii="Calibri" w:eastAsia="Calibri" w:hAnsi="Calibri" w:cs="Calibri"/>
          <w:sz w:val="20"/>
          <w:szCs w:val="20"/>
        </w:rPr>
        <w:t xml:space="preserve"> </w:t>
      </w:r>
      <w:r>
        <w:rPr>
          <w:rFonts w:ascii="Calibri" w:eastAsia="Calibri" w:hAnsi="Calibri" w:cs="Calibri"/>
          <w:spacing w:val="-1"/>
          <w:sz w:val="20"/>
          <w:szCs w:val="20"/>
        </w:rPr>
        <w:t xml:space="preserve">20–47. </w:t>
      </w:r>
      <w:r>
        <w:rPr>
          <w:rFonts w:ascii="Calibri" w:eastAsia="Calibri" w:hAnsi="Calibri" w:cs="Calibri"/>
          <w:sz w:val="20"/>
          <w:szCs w:val="20"/>
        </w:rPr>
        <w:t xml:space="preserve">(In </w:t>
      </w:r>
      <w:r>
        <w:rPr>
          <w:rFonts w:ascii="Calibri" w:eastAsia="Calibri" w:hAnsi="Calibri" w:cs="Calibri"/>
          <w:spacing w:val="-2"/>
          <w:sz w:val="20"/>
          <w:szCs w:val="20"/>
        </w:rPr>
        <w:t>Polish).</w:t>
      </w:r>
    </w:p>
    <w:p w:rsidR="00E813F4" w:rsidRDefault="00D923A0">
      <w:pPr>
        <w:numPr>
          <w:ilvl w:val="0"/>
          <w:numId w:val="1"/>
        </w:numPr>
        <w:tabs>
          <w:tab w:val="left" w:pos="884"/>
        </w:tabs>
        <w:spacing w:line="244" w:lineRule="exact"/>
        <w:ind w:left="883" w:hanging="299"/>
        <w:rPr>
          <w:rFonts w:ascii="Calibri" w:eastAsia="Calibri" w:hAnsi="Calibri" w:cs="Calibri"/>
          <w:sz w:val="20"/>
          <w:szCs w:val="20"/>
        </w:rPr>
      </w:pPr>
      <w:proofErr w:type="spellStart"/>
      <w:r>
        <w:rPr>
          <w:rFonts w:ascii="Calibri" w:hAnsi="Calibri"/>
          <w:spacing w:val="-1"/>
          <w:sz w:val="20"/>
        </w:rPr>
        <w:t>Stelina</w:t>
      </w:r>
      <w:proofErr w:type="spellEnd"/>
      <w:r>
        <w:rPr>
          <w:rFonts w:ascii="Calibri" w:hAnsi="Calibri"/>
          <w:sz w:val="20"/>
        </w:rPr>
        <w:t xml:space="preserve"> </w:t>
      </w:r>
      <w:r>
        <w:rPr>
          <w:rFonts w:ascii="Calibri" w:hAnsi="Calibri"/>
          <w:spacing w:val="-1"/>
          <w:sz w:val="20"/>
        </w:rPr>
        <w:t>J.</w:t>
      </w:r>
      <w:r>
        <w:rPr>
          <w:rFonts w:ascii="Calibri" w:hAnsi="Calibri"/>
          <w:spacing w:val="-2"/>
          <w:sz w:val="20"/>
        </w:rPr>
        <w:t xml:space="preserve"> </w:t>
      </w:r>
      <w:proofErr w:type="spellStart"/>
      <w:r>
        <w:rPr>
          <w:rFonts w:ascii="Calibri" w:hAnsi="Calibri"/>
          <w:i/>
          <w:spacing w:val="-1"/>
          <w:sz w:val="20"/>
        </w:rPr>
        <w:t>Prawo</w:t>
      </w:r>
      <w:proofErr w:type="spellEnd"/>
      <w:r>
        <w:rPr>
          <w:rFonts w:ascii="Calibri" w:hAnsi="Calibri"/>
          <w:i/>
          <w:sz w:val="20"/>
        </w:rPr>
        <w:t xml:space="preserve"> </w:t>
      </w:r>
      <w:proofErr w:type="spellStart"/>
      <w:r>
        <w:rPr>
          <w:rFonts w:ascii="Calibri" w:hAnsi="Calibri"/>
          <w:i/>
          <w:spacing w:val="-1"/>
          <w:sz w:val="20"/>
        </w:rPr>
        <w:t>urzędnicze</w:t>
      </w:r>
      <w:proofErr w:type="spellEnd"/>
      <w:r>
        <w:rPr>
          <w:rFonts w:ascii="Calibri" w:hAnsi="Calibri"/>
          <w:i/>
          <w:spacing w:val="1"/>
          <w:sz w:val="20"/>
        </w:rPr>
        <w:t xml:space="preserve"> </w:t>
      </w:r>
      <w:r>
        <w:rPr>
          <w:rFonts w:ascii="Calibri" w:hAnsi="Calibri"/>
          <w:spacing w:val="-1"/>
          <w:sz w:val="20"/>
        </w:rPr>
        <w:t>[</w:t>
      </w:r>
      <w:r>
        <w:rPr>
          <w:rFonts w:ascii="Calibri" w:hAnsi="Calibri"/>
          <w:i/>
          <w:spacing w:val="-1"/>
          <w:sz w:val="20"/>
        </w:rPr>
        <w:t>Official</w:t>
      </w:r>
      <w:r>
        <w:rPr>
          <w:rFonts w:ascii="Calibri" w:hAnsi="Calibri"/>
          <w:i/>
          <w:sz w:val="20"/>
        </w:rPr>
        <w:t xml:space="preserve"> </w:t>
      </w:r>
      <w:r>
        <w:rPr>
          <w:rFonts w:ascii="Calibri" w:hAnsi="Calibri"/>
          <w:i/>
          <w:spacing w:val="-1"/>
          <w:sz w:val="20"/>
        </w:rPr>
        <w:t>law</w:t>
      </w:r>
      <w:r>
        <w:rPr>
          <w:rFonts w:ascii="Calibri" w:hAnsi="Calibri"/>
          <w:spacing w:val="-1"/>
          <w:sz w:val="20"/>
        </w:rPr>
        <w:t>].</w:t>
      </w:r>
      <w:r>
        <w:rPr>
          <w:rFonts w:ascii="Calibri" w:hAnsi="Calibri"/>
          <w:sz w:val="20"/>
        </w:rPr>
        <w:t xml:space="preserve"> </w:t>
      </w:r>
      <w:r>
        <w:rPr>
          <w:rFonts w:ascii="Calibri" w:hAnsi="Calibri"/>
          <w:spacing w:val="-1"/>
          <w:sz w:val="20"/>
        </w:rPr>
        <w:t xml:space="preserve">Warsaw, C.H. </w:t>
      </w:r>
      <w:r>
        <w:rPr>
          <w:rFonts w:ascii="Calibri" w:hAnsi="Calibri"/>
          <w:sz w:val="20"/>
        </w:rPr>
        <w:t>Beck</w:t>
      </w:r>
      <w:r>
        <w:rPr>
          <w:rFonts w:ascii="Calibri" w:hAnsi="Calibri"/>
          <w:spacing w:val="-1"/>
          <w:sz w:val="20"/>
        </w:rPr>
        <w:t xml:space="preserve"> </w:t>
      </w:r>
      <w:r>
        <w:rPr>
          <w:rFonts w:ascii="Calibri" w:hAnsi="Calibri"/>
          <w:sz w:val="20"/>
        </w:rPr>
        <w:t>Publ.,</w:t>
      </w:r>
      <w:r>
        <w:rPr>
          <w:rFonts w:ascii="Calibri" w:hAnsi="Calibri"/>
          <w:spacing w:val="-1"/>
          <w:sz w:val="20"/>
        </w:rPr>
        <w:t xml:space="preserve"> 2017.</w:t>
      </w:r>
      <w:r>
        <w:rPr>
          <w:rFonts w:ascii="Calibri" w:hAnsi="Calibri"/>
          <w:spacing w:val="-2"/>
          <w:sz w:val="20"/>
        </w:rPr>
        <w:t xml:space="preserve"> </w:t>
      </w:r>
      <w:r>
        <w:rPr>
          <w:rFonts w:ascii="Calibri" w:hAnsi="Calibri"/>
          <w:spacing w:val="-1"/>
          <w:sz w:val="20"/>
        </w:rPr>
        <w:t xml:space="preserve">344 </w:t>
      </w:r>
      <w:r>
        <w:rPr>
          <w:rFonts w:ascii="Calibri" w:hAnsi="Calibri"/>
          <w:sz w:val="20"/>
        </w:rPr>
        <w:t>p</w:t>
      </w:r>
      <w:r>
        <w:rPr>
          <w:rFonts w:ascii="Calibri" w:hAnsi="Calibri"/>
          <w:i/>
          <w:sz w:val="20"/>
        </w:rPr>
        <w:t xml:space="preserve">. </w:t>
      </w:r>
      <w:r>
        <w:rPr>
          <w:rFonts w:ascii="Calibri" w:hAnsi="Calibri"/>
          <w:spacing w:val="-1"/>
          <w:sz w:val="20"/>
        </w:rPr>
        <w:t>(In</w:t>
      </w:r>
      <w:r>
        <w:rPr>
          <w:rFonts w:ascii="Calibri" w:hAnsi="Calibri"/>
          <w:sz w:val="20"/>
        </w:rPr>
        <w:t xml:space="preserve"> </w:t>
      </w:r>
      <w:r>
        <w:rPr>
          <w:rFonts w:ascii="Calibri" w:hAnsi="Calibri"/>
          <w:spacing w:val="-2"/>
          <w:sz w:val="20"/>
        </w:rPr>
        <w:t>Polish).</w:t>
      </w:r>
    </w:p>
    <w:p w:rsidR="00E813F4" w:rsidRDefault="00D923A0">
      <w:pPr>
        <w:numPr>
          <w:ilvl w:val="0"/>
          <w:numId w:val="1"/>
        </w:numPr>
        <w:tabs>
          <w:tab w:val="left" w:pos="889"/>
        </w:tabs>
        <w:ind w:left="131" w:right="118" w:firstLine="453"/>
        <w:jc w:val="both"/>
        <w:rPr>
          <w:rFonts w:ascii="Calibri" w:eastAsia="Calibri" w:hAnsi="Calibri" w:cs="Calibri"/>
          <w:sz w:val="20"/>
          <w:szCs w:val="20"/>
        </w:rPr>
      </w:pPr>
      <w:proofErr w:type="spellStart"/>
      <w:r>
        <w:rPr>
          <w:rFonts w:ascii="Calibri" w:eastAsia="Calibri" w:hAnsi="Calibri" w:cs="Calibri"/>
          <w:spacing w:val="-1"/>
          <w:sz w:val="20"/>
          <w:szCs w:val="20"/>
        </w:rPr>
        <w:t>Laubadere</w:t>
      </w:r>
      <w:proofErr w:type="spellEnd"/>
      <w:r>
        <w:rPr>
          <w:rFonts w:ascii="Calibri" w:eastAsia="Calibri" w:hAnsi="Calibri" w:cs="Calibri"/>
          <w:spacing w:val="2"/>
          <w:sz w:val="20"/>
          <w:szCs w:val="20"/>
        </w:rPr>
        <w:t xml:space="preserve"> </w:t>
      </w:r>
      <w:r>
        <w:rPr>
          <w:rFonts w:ascii="Calibri" w:eastAsia="Calibri" w:hAnsi="Calibri" w:cs="Calibri"/>
          <w:sz w:val="20"/>
          <w:szCs w:val="20"/>
        </w:rPr>
        <w:t>A.</w:t>
      </w:r>
      <w:r>
        <w:rPr>
          <w:rFonts w:ascii="Calibri" w:eastAsia="Calibri" w:hAnsi="Calibri" w:cs="Calibri"/>
          <w:spacing w:val="3"/>
          <w:sz w:val="20"/>
          <w:szCs w:val="20"/>
        </w:rPr>
        <w:t xml:space="preserve"> </w:t>
      </w:r>
      <w:r>
        <w:rPr>
          <w:rFonts w:ascii="Calibri" w:eastAsia="Calibri" w:hAnsi="Calibri" w:cs="Calibri"/>
          <w:spacing w:val="-1"/>
          <w:sz w:val="20"/>
          <w:szCs w:val="20"/>
        </w:rPr>
        <w:t>de,</w:t>
      </w:r>
      <w:r>
        <w:rPr>
          <w:rFonts w:ascii="Calibri" w:eastAsia="Calibri" w:hAnsi="Calibri" w:cs="Calibri"/>
          <w:spacing w:val="3"/>
          <w:sz w:val="20"/>
          <w:szCs w:val="20"/>
        </w:rPr>
        <w:t xml:space="preserve"> </w:t>
      </w:r>
      <w:proofErr w:type="spellStart"/>
      <w:r>
        <w:rPr>
          <w:rFonts w:ascii="Calibri" w:eastAsia="Calibri" w:hAnsi="Calibri" w:cs="Calibri"/>
          <w:spacing w:val="-1"/>
          <w:sz w:val="20"/>
          <w:szCs w:val="20"/>
        </w:rPr>
        <w:t>Venezia</w:t>
      </w:r>
      <w:proofErr w:type="spellEnd"/>
      <w:r>
        <w:rPr>
          <w:rFonts w:ascii="Calibri" w:eastAsia="Calibri" w:hAnsi="Calibri" w:cs="Calibri"/>
          <w:spacing w:val="2"/>
          <w:sz w:val="20"/>
          <w:szCs w:val="20"/>
        </w:rPr>
        <w:t xml:space="preserve"> </w:t>
      </w:r>
      <w:r>
        <w:rPr>
          <w:rFonts w:ascii="Calibri" w:eastAsia="Calibri" w:hAnsi="Calibri" w:cs="Calibri"/>
          <w:spacing w:val="-1"/>
          <w:sz w:val="20"/>
          <w:szCs w:val="20"/>
        </w:rPr>
        <w:t>J.‐C.,</w:t>
      </w:r>
      <w:r>
        <w:rPr>
          <w:rFonts w:ascii="Calibri" w:eastAsia="Calibri" w:hAnsi="Calibri" w:cs="Calibri"/>
          <w:spacing w:val="4"/>
          <w:sz w:val="20"/>
          <w:szCs w:val="20"/>
        </w:rPr>
        <w:t xml:space="preserve"> </w:t>
      </w:r>
      <w:proofErr w:type="spellStart"/>
      <w:r>
        <w:rPr>
          <w:rFonts w:ascii="Calibri" w:eastAsia="Calibri" w:hAnsi="Calibri" w:cs="Calibri"/>
          <w:spacing w:val="-1"/>
          <w:sz w:val="20"/>
          <w:szCs w:val="20"/>
        </w:rPr>
        <w:t>Gaudemet</w:t>
      </w:r>
      <w:proofErr w:type="spellEnd"/>
      <w:r>
        <w:rPr>
          <w:rFonts w:ascii="Calibri" w:eastAsia="Calibri" w:hAnsi="Calibri" w:cs="Calibri"/>
          <w:spacing w:val="4"/>
          <w:sz w:val="20"/>
          <w:szCs w:val="20"/>
        </w:rPr>
        <w:t xml:space="preserve"> </w:t>
      </w:r>
      <w:r>
        <w:rPr>
          <w:rFonts w:ascii="Calibri" w:eastAsia="Calibri" w:hAnsi="Calibri" w:cs="Calibri"/>
          <w:spacing w:val="-1"/>
          <w:sz w:val="20"/>
          <w:szCs w:val="20"/>
        </w:rPr>
        <w:t>Y.</w:t>
      </w:r>
      <w:r>
        <w:rPr>
          <w:rFonts w:ascii="Calibri" w:eastAsia="Calibri" w:hAnsi="Calibri" w:cs="Calibri"/>
          <w:spacing w:val="3"/>
          <w:sz w:val="20"/>
          <w:szCs w:val="20"/>
        </w:rPr>
        <w:t xml:space="preserve"> </w:t>
      </w:r>
      <w:proofErr w:type="spellStart"/>
      <w:r>
        <w:rPr>
          <w:rFonts w:ascii="Calibri" w:eastAsia="Calibri" w:hAnsi="Calibri" w:cs="Calibri"/>
          <w:i/>
          <w:spacing w:val="-1"/>
          <w:sz w:val="20"/>
          <w:szCs w:val="20"/>
        </w:rPr>
        <w:t>Droit</w:t>
      </w:r>
      <w:proofErr w:type="spellEnd"/>
      <w:r>
        <w:rPr>
          <w:rFonts w:ascii="Calibri" w:eastAsia="Calibri" w:hAnsi="Calibri" w:cs="Calibri"/>
          <w:i/>
          <w:spacing w:val="2"/>
          <w:sz w:val="20"/>
          <w:szCs w:val="20"/>
        </w:rPr>
        <w:t xml:space="preserve"> </w:t>
      </w:r>
      <w:proofErr w:type="spellStart"/>
      <w:r>
        <w:rPr>
          <w:rFonts w:ascii="Calibri" w:eastAsia="Calibri" w:hAnsi="Calibri" w:cs="Calibri"/>
          <w:i/>
          <w:spacing w:val="-1"/>
          <w:sz w:val="20"/>
          <w:szCs w:val="20"/>
        </w:rPr>
        <w:t>Administratif</w:t>
      </w:r>
      <w:proofErr w:type="spellEnd"/>
      <w:r>
        <w:rPr>
          <w:rFonts w:ascii="Calibri" w:eastAsia="Calibri" w:hAnsi="Calibri" w:cs="Calibri"/>
          <w:i/>
          <w:spacing w:val="4"/>
          <w:sz w:val="20"/>
          <w:szCs w:val="20"/>
        </w:rPr>
        <w:t xml:space="preserve"> </w:t>
      </w:r>
      <w:r>
        <w:rPr>
          <w:rFonts w:ascii="Calibri" w:eastAsia="Calibri" w:hAnsi="Calibri" w:cs="Calibri"/>
          <w:spacing w:val="-2"/>
          <w:sz w:val="20"/>
          <w:szCs w:val="20"/>
        </w:rPr>
        <w:t>[</w:t>
      </w:r>
      <w:r>
        <w:rPr>
          <w:rFonts w:ascii="Calibri" w:eastAsia="Calibri" w:hAnsi="Calibri" w:cs="Calibri"/>
          <w:i/>
          <w:spacing w:val="-2"/>
          <w:sz w:val="20"/>
          <w:szCs w:val="20"/>
        </w:rPr>
        <w:t>Administrative</w:t>
      </w:r>
      <w:r>
        <w:rPr>
          <w:rFonts w:ascii="Calibri" w:eastAsia="Calibri" w:hAnsi="Calibri" w:cs="Calibri"/>
          <w:i/>
          <w:spacing w:val="5"/>
          <w:sz w:val="20"/>
          <w:szCs w:val="20"/>
        </w:rPr>
        <w:t xml:space="preserve"> </w:t>
      </w:r>
      <w:r>
        <w:rPr>
          <w:rFonts w:ascii="Calibri" w:eastAsia="Calibri" w:hAnsi="Calibri" w:cs="Calibri"/>
          <w:i/>
          <w:spacing w:val="-1"/>
          <w:sz w:val="20"/>
          <w:szCs w:val="20"/>
        </w:rPr>
        <w:t>Law</w:t>
      </w:r>
      <w:r>
        <w:rPr>
          <w:rFonts w:ascii="Calibri" w:eastAsia="Calibri" w:hAnsi="Calibri" w:cs="Calibri"/>
          <w:spacing w:val="-1"/>
          <w:sz w:val="20"/>
          <w:szCs w:val="20"/>
        </w:rPr>
        <w:t>].</w:t>
      </w:r>
      <w:r>
        <w:rPr>
          <w:rFonts w:ascii="Calibri" w:eastAsia="Calibri" w:hAnsi="Calibri" w:cs="Calibri"/>
          <w:spacing w:val="3"/>
          <w:sz w:val="20"/>
          <w:szCs w:val="20"/>
        </w:rPr>
        <w:t xml:space="preserve"> </w:t>
      </w:r>
      <w:r>
        <w:rPr>
          <w:rFonts w:ascii="Calibri" w:eastAsia="Calibri" w:hAnsi="Calibri" w:cs="Calibri"/>
          <w:spacing w:val="-1"/>
          <w:sz w:val="20"/>
          <w:szCs w:val="20"/>
        </w:rPr>
        <w:t>Paris,</w:t>
      </w:r>
      <w:r>
        <w:rPr>
          <w:rFonts w:ascii="Calibri" w:eastAsia="Calibri" w:hAnsi="Calibri" w:cs="Calibri"/>
          <w:spacing w:val="4"/>
          <w:sz w:val="20"/>
          <w:szCs w:val="20"/>
        </w:rPr>
        <w:t xml:space="preserve"> </w:t>
      </w:r>
      <w:r>
        <w:rPr>
          <w:rFonts w:ascii="Calibri" w:eastAsia="Calibri" w:hAnsi="Calibri" w:cs="Calibri"/>
          <w:spacing w:val="-1"/>
          <w:sz w:val="20"/>
          <w:szCs w:val="20"/>
        </w:rPr>
        <w:t>L.G.D.J.</w:t>
      </w:r>
      <w:r>
        <w:rPr>
          <w:rFonts w:ascii="Calibri" w:eastAsia="Calibri" w:hAnsi="Calibri" w:cs="Calibri"/>
          <w:spacing w:val="3"/>
          <w:sz w:val="20"/>
          <w:szCs w:val="20"/>
        </w:rPr>
        <w:t xml:space="preserve"> </w:t>
      </w:r>
      <w:r>
        <w:rPr>
          <w:rFonts w:ascii="Calibri" w:eastAsia="Calibri" w:hAnsi="Calibri" w:cs="Calibri"/>
          <w:sz w:val="20"/>
          <w:szCs w:val="20"/>
        </w:rPr>
        <w:t>Publ.,</w:t>
      </w:r>
      <w:r>
        <w:rPr>
          <w:rFonts w:ascii="Calibri" w:eastAsia="Calibri" w:hAnsi="Calibri" w:cs="Calibri"/>
          <w:spacing w:val="65"/>
          <w:sz w:val="20"/>
          <w:szCs w:val="20"/>
        </w:rPr>
        <w:t xml:space="preserve"> </w:t>
      </w:r>
      <w:r>
        <w:rPr>
          <w:rFonts w:ascii="Calibri" w:eastAsia="Calibri" w:hAnsi="Calibri" w:cs="Calibri"/>
          <w:spacing w:val="-1"/>
          <w:sz w:val="20"/>
          <w:szCs w:val="20"/>
        </w:rPr>
        <w:t>2001.</w:t>
      </w:r>
      <w:r>
        <w:rPr>
          <w:rFonts w:ascii="Calibri" w:eastAsia="Calibri" w:hAnsi="Calibri" w:cs="Calibri"/>
          <w:spacing w:val="-2"/>
          <w:sz w:val="20"/>
          <w:szCs w:val="20"/>
        </w:rPr>
        <w:t xml:space="preserve"> </w:t>
      </w:r>
      <w:r>
        <w:rPr>
          <w:rFonts w:ascii="Calibri" w:eastAsia="Calibri" w:hAnsi="Calibri" w:cs="Calibri"/>
          <w:spacing w:val="-1"/>
          <w:sz w:val="20"/>
          <w:szCs w:val="20"/>
        </w:rPr>
        <w:t xml:space="preserve">941 </w:t>
      </w:r>
      <w:r>
        <w:rPr>
          <w:rFonts w:ascii="Calibri" w:eastAsia="Calibri" w:hAnsi="Calibri" w:cs="Calibri"/>
          <w:sz w:val="20"/>
          <w:szCs w:val="20"/>
        </w:rPr>
        <w:t xml:space="preserve">p. </w:t>
      </w:r>
      <w:r>
        <w:rPr>
          <w:rFonts w:ascii="Calibri" w:eastAsia="Calibri" w:hAnsi="Calibri" w:cs="Calibri"/>
          <w:spacing w:val="-1"/>
          <w:sz w:val="20"/>
          <w:szCs w:val="20"/>
        </w:rPr>
        <w:t>(In</w:t>
      </w:r>
      <w:r>
        <w:rPr>
          <w:rFonts w:ascii="Calibri" w:eastAsia="Calibri" w:hAnsi="Calibri" w:cs="Calibri"/>
          <w:sz w:val="20"/>
          <w:szCs w:val="20"/>
        </w:rPr>
        <w:t xml:space="preserve"> </w:t>
      </w:r>
      <w:r>
        <w:rPr>
          <w:rFonts w:ascii="Calibri" w:eastAsia="Calibri" w:hAnsi="Calibri" w:cs="Calibri"/>
          <w:spacing w:val="-1"/>
          <w:sz w:val="20"/>
          <w:szCs w:val="20"/>
        </w:rPr>
        <w:t>French).</w:t>
      </w:r>
    </w:p>
    <w:p w:rsidR="00E813F4" w:rsidRDefault="00D923A0">
      <w:pPr>
        <w:numPr>
          <w:ilvl w:val="0"/>
          <w:numId w:val="1"/>
        </w:numPr>
        <w:tabs>
          <w:tab w:val="left" w:pos="878"/>
        </w:tabs>
        <w:ind w:left="131" w:right="118" w:firstLine="453"/>
        <w:jc w:val="both"/>
        <w:rPr>
          <w:rFonts w:ascii="Calibri" w:eastAsia="Calibri" w:hAnsi="Calibri" w:cs="Calibri"/>
          <w:sz w:val="20"/>
          <w:szCs w:val="20"/>
        </w:rPr>
      </w:pPr>
      <w:proofErr w:type="spellStart"/>
      <w:r>
        <w:rPr>
          <w:rFonts w:ascii="Calibri"/>
          <w:spacing w:val="-1"/>
          <w:sz w:val="20"/>
        </w:rPr>
        <w:t>Chapus</w:t>
      </w:r>
      <w:proofErr w:type="spellEnd"/>
      <w:r>
        <w:rPr>
          <w:rFonts w:ascii="Calibri"/>
          <w:spacing w:val="-7"/>
          <w:sz w:val="20"/>
        </w:rPr>
        <w:t xml:space="preserve"> </w:t>
      </w:r>
      <w:r>
        <w:rPr>
          <w:rFonts w:ascii="Calibri"/>
          <w:sz w:val="20"/>
        </w:rPr>
        <w:t>R.</w:t>
      </w:r>
      <w:r>
        <w:rPr>
          <w:rFonts w:ascii="Calibri"/>
          <w:spacing w:val="-9"/>
          <w:sz w:val="20"/>
        </w:rPr>
        <w:t xml:space="preserve"> </w:t>
      </w:r>
      <w:proofErr w:type="spellStart"/>
      <w:r>
        <w:rPr>
          <w:rFonts w:ascii="Calibri"/>
          <w:i/>
          <w:spacing w:val="-1"/>
          <w:sz w:val="20"/>
        </w:rPr>
        <w:t>Droit</w:t>
      </w:r>
      <w:proofErr w:type="spellEnd"/>
      <w:r>
        <w:rPr>
          <w:rFonts w:ascii="Calibri"/>
          <w:i/>
          <w:spacing w:val="-7"/>
          <w:sz w:val="20"/>
        </w:rPr>
        <w:t xml:space="preserve"> </w:t>
      </w:r>
      <w:proofErr w:type="spellStart"/>
      <w:r>
        <w:rPr>
          <w:rFonts w:ascii="Calibri"/>
          <w:i/>
          <w:spacing w:val="-1"/>
          <w:sz w:val="20"/>
        </w:rPr>
        <w:t>administratif</w:t>
      </w:r>
      <w:proofErr w:type="spellEnd"/>
      <w:r>
        <w:rPr>
          <w:rFonts w:ascii="Calibri"/>
          <w:i/>
          <w:spacing w:val="-7"/>
          <w:sz w:val="20"/>
        </w:rPr>
        <w:t xml:space="preserve"> </w:t>
      </w:r>
      <w:r>
        <w:rPr>
          <w:rFonts w:ascii="Calibri"/>
          <w:i/>
          <w:spacing w:val="-1"/>
          <w:sz w:val="20"/>
        </w:rPr>
        <w:t>general</w:t>
      </w:r>
      <w:r>
        <w:rPr>
          <w:rFonts w:ascii="Calibri"/>
          <w:i/>
          <w:spacing w:val="-8"/>
          <w:sz w:val="20"/>
        </w:rPr>
        <w:t xml:space="preserve"> </w:t>
      </w:r>
      <w:r>
        <w:rPr>
          <w:rFonts w:ascii="Calibri"/>
          <w:spacing w:val="-1"/>
          <w:sz w:val="20"/>
        </w:rPr>
        <w:t>[</w:t>
      </w:r>
      <w:r>
        <w:rPr>
          <w:rFonts w:ascii="Calibri"/>
          <w:i/>
          <w:spacing w:val="-1"/>
          <w:sz w:val="20"/>
        </w:rPr>
        <w:t>General</w:t>
      </w:r>
      <w:r>
        <w:rPr>
          <w:rFonts w:ascii="Calibri"/>
          <w:i/>
          <w:spacing w:val="-8"/>
          <w:sz w:val="20"/>
        </w:rPr>
        <w:t xml:space="preserve"> </w:t>
      </w:r>
      <w:r>
        <w:rPr>
          <w:rFonts w:ascii="Calibri"/>
          <w:i/>
          <w:spacing w:val="-1"/>
          <w:sz w:val="20"/>
        </w:rPr>
        <w:t>administrative</w:t>
      </w:r>
      <w:r>
        <w:rPr>
          <w:rFonts w:ascii="Calibri"/>
          <w:i/>
          <w:spacing w:val="-6"/>
          <w:sz w:val="20"/>
        </w:rPr>
        <w:t xml:space="preserve"> </w:t>
      </w:r>
      <w:r>
        <w:rPr>
          <w:rFonts w:ascii="Calibri"/>
          <w:i/>
          <w:spacing w:val="-1"/>
          <w:sz w:val="20"/>
        </w:rPr>
        <w:t>law</w:t>
      </w:r>
      <w:r>
        <w:rPr>
          <w:rFonts w:ascii="Calibri"/>
          <w:spacing w:val="-1"/>
          <w:sz w:val="20"/>
        </w:rPr>
        <w:t>],</w:t>
      </w:r>
      <w:r>
        <w:rPr>
          <w:rFonts w:ascii="Calibri"/>
          <w:spacing w:val="-7"/>
          <w:sz w:val="20"/>
        </w:rPr>
        <w:t xml:space="preserve"> </w:t>
      </w:r>
      <w:r>
        <w:rPr>
          <w:rFonts w:ascii="Calibri"/>
          <w:spacing w:val="-1"/>
          <w:sz w:val="20"/>
        </w:rPr>
        <w:t>Vol.</w:t>
      </w:r>
      <w:r>
        <w:rPr>
          <w:rFonts w:ascii="Calibri"/>
          <w:spacing w:val="-7"/>
          <w:sz w:val="20"/>
        </w:rPr>
        <w:t xml:space="preserve"> </w:t>
      </w:r>
      <w:r>
        <w:rPr>
          <w:rFonts w:ascii="Calibri"/>
          <w:sz w:val="20"/>
        </w:rPr>
        <w:t>2.</w:t>
      </w:r>
      <w:r>
        <w:rPr>
          <w:rFonts w:ascii="Calibri"/>
          <w:spacing w:val="-7"/>
          <w:sz w:val="20"/>
        </w:rPr>
        <w:t xml:space="preserve"> </w:t>
      </w:r>
      <w:r>
        <w:rPr>
          <w:rFonts w:ascii="Calibri"/>
          <w:spacing w:val="-1"/>
          <w:sz w:val="20"/>
        </w:rPr>
        <w:t>Paris,</w:t>
      </w:r>
      <w:r>
        <w:rPr>
          <w:rFonts w:ascii="Calibri"/>
          <w:spacing w:val="-7"/>
          <w:sz w:val="20"/>
        </w:rPr>
        <w:t xml:space="preserve"> </w:t>
      </w:r>
      <w:r>
        <w:rPr>
          <w:rFonts w:ascii="Calibri"/>
          <w:spacing w:val="-1"/>
          <w:sz w:val="20"/>
        </w:rPr>
        <w:t>L.G.D.J</w:t>
      </w:r>
      <w:r>
        <w:rPr>
          <w:rFonts w:ascii="Calibri"/>
          <w:spacing w:val="-7"/>
          <w:sz w:val="20"/>
        </w:rPr>
        <w:t xml:space="preserve"> </w:t>
      </w:r>
      <w:r>
        <w:rPr>
          <w:rFonts w:ascii="Calibri"/>
          <w:sz w:val="20"/>
        </w:rPr>
        <w:t>Publ.,</w:t>
      </w:r>
      <w:r>
        <w:rPr>
          <w:rFonts w:ascii="Calibri"/>
          <w:spacing w:val="-8"/>
          <w:sz w:val="20"/>
        </w:rPr>
        <w:t xml:space="preserve"> </w:t>
      </w:r>
      <w:r>
        <w:rPr>
          <w:rFonts w:ascii="Calibri"/>
          <w:spacing w:val="-1"/>
          <w:sz w:val="20"/>
        </w:rPr>
        <w:t>2001.</w:t>
      </w:r>
      <w:r>
        <w:rPr>
          <w:rFonts w:ascii="Calibri"/>
          <w:spacing w:val="-8"/>
          <w:sz w:val="20"/>
        </w:rPr>
        <w:t xml:space="preserve"> </w:t>
      </w:r>
      <w:r>
        <w:rPr>
          <w:rFonts w:ascii="Calibri"/>
          <w:spacing w:val="-1"/>
          <w:sz w:val="20"/>
        </w:rPr>
        <w:t>1440</w:t>
      </w:r>
      <w:r>
        <w:rPr>
          <w:rFonts w:ascii="Calibri"/>
          <w:spacing w:val="-8"/>
          <w:sz w:val="20"/>
        </w:rPr>
        <w:t xml:space="preserve"> </w:t>
      </w:r>
      <w:r>
        <w:rPr>
          <w:rFonts w:ascii="Calibri"/>
          <w:sz w:val="20"/>
        </w:rPr>
        <w:t>p.</w:t>
      </w:r>
      <w:r>
        <w:rPr>
          <w:rFonts w:ascii="Calibri"/>
          <w:spacing w:val="61"/>
          <w:sz w:val="20"/>
        </w:rPr>
        <w:t xml:space="preserve"> </w:t>
      </w:r>
      <w:r>
        <w:rPr>
          <w:rFonts w:ascii="Calibri"/>
          <w:sz w:val="20"/>
        </w:rPr>
        <w:t>(In</w:t>
      </w:r>
      <w:r>
        <w:rPr>
          <w:rFonts w:ascii="Calibri"/>
          <w:spacing w:val="-1"/>
          <w:sz w:val="20"/>
        </w:rPr>
        <w:t xml:space="preserve"> French).</w:t>
      </w:r>
    </w:p>
    <w:p w:rsidR="00E813F4" w:rsidRDefault="00D923A0">
      <w:pPr>
        <w:numPr>
          <w:ilvl w:val="0"/>
          <w:numId w:val="1"/>
        </w:numPr>
        <w:tabs>
          <w:tab w:val="left" w:pos="904"/>
        </w:tabs>
        <w:ind w:left="131" w:right="120" w:firstLine="453"/>
        <w:jc w:val="both"/>
        <w:rPr>
          <w:rFonts w:ascii="Calibri" w:eastAsia="Calibri" w:hAnsi="Calibri" w:cs="Calibri"/>
          <w:sz w:val="20"/>
          <w:szCs w:val="20"/>
        </w:rPr>
      </w:pPr>
      <w:proofErr w:type="spellStart"/>
      <w:r>
        <w:rPr>
          <w:rFonts w:ascii="Calibri" w:eastAsia="Calibri" w:hAnsi="Calibri" w:cs="Calibri"/>
          <w:spacing w:val="-1"/>
          <w:sz w:val="20"/>
          <w:szCs w:val="20"/>
        </w:rPr>
        <w:t>Bartsits</w:t>
      </w:r>
      <w:proofErr w:type="spellEnd"/>
      <w:r>
        <w:rPr>
          <w:rFonts w:ascii="Calibri" w:eastAsia="Calibri" w:hAnsi="Calibri" w:cs="Calibri"/>
          <w:spacing w:val="20"/>
          <w:sz w:val="20"/>
          <w:szCs w:val="20"/>
        </w:rPr>
        <w:t xml:space="preserve"> </w:t>
      </w:r>
      <w:r>
        <w:rPr>
          <w:rFonts w:ascii="Calibri" w:eastAsia="Calibri" w:hAnsi="Calibri" w:cs="Calibri"/>
          <w:spacing w:val="-1"/>
          <w:sz w:val="20"/>
          <w:szCs w:val="20"/>
        </w:rPr>
        <w:t>I.N.</w:t>
      </w:r>
      <w:r>
        <w:rPr>
          <w:rFonts w:ascii="Calibri" w:eastAsia="Calibri" w:hAnsi="Calibri" w:cs="Calibri"/>
          <w:spacing w:val="21"/>
          <w:sz w:val="20"/>
          <w:szCs w:val="20"/>
        </w:rPr>
        <w:t xml:space="preserve"> </w:t>
      </w:r>
      <w:r>
        <w:rPr>
          <w:rFonts w:ascii="Calibri" w:eastAsia="Calibri" w:hAnsi="Calibri" w:cs="Calibri"/>
          <w:spacing w:val="-1"/>
          <w:sz w:val="20"/>
          <w:szCs w:val="20"/>
        </w:rPr>
        <w:t>(</w:t>
      </w:r>
      <w:proofErr w:type="gramStart"/>
      <w:r>
        <w:rPr>
          <w:rFonts w:ascii="Calibri" w:eastAsia="Calibri" w:hAnsi="Calibri" w:cs="Calibri"/>
          <w:spacing w:val="-1"/>
          <w:sz w:val="20"/>
          <w:szCs w:val="20"/>
        </w:rPr>
        <w:t>ed</w:t>
      </w:r>
      <w:proofErr w:type="gramEnd"/>
      <w:r>
        <w:rPr>
          <w:rFonts w:ascii="Calibri" w:eastAsia="Calibri" w:hAnsi="Calibri" w:cs="Calibri"/>
          <w:spacing w:val="-1"/>
          <w:sz w:val="20"/>
          <w:szCs w:val="20"/>
        </w:rPr>
        <w:t>.).</w:t>
      </w:r>
      <w:r>
        <w:rPr>
          <w:rFonts w:ascii="Calibri" w:eastAsia="Calibri" w:hAnsi="Calibri" w:cs="Calibri"/>
          <w:spacing w:val="19"/>
          <w:sz w:val="20"/>
          <w:szCs w:val="20"/>
        </w:rPr>
        <w:t xml:space="preserve"> </w:t>
      </w:r>
      <w:proofErr w:type="spellStart"/>
      <w:r>
        <w:rPr>
          <w:rFonts w:ascii="Calibri" w:eastAsia="Calibri" w:hAnsi="Calibri" w:cs="Calibri"/>
          <w:i/>
          <w:spacing w:val="-1"/>
          <w:sz w:val="20"/>
          <w:szCs w:val="20"/>
        </w:rPr>
        <w:t>Sluzhebnoe</w:t>
      </w:r>
      <w:proofErr w:type="spellEnd"/>
      <w:r>
        <w:rPr>
          <w:rFonts w:ascii="Calibri" w:eastAsia="Calibri" w:hAnsi="Calibri" w:cs="Calibri"/>
          <w:i/>
          <w:spacing w:val="20"/>
          <w:sz w:val="20"/>
          <w:szCs w:val="20"/>
        </w:rPr>
        <w:t xml:space="preserve"> </w:t>
      </w:r>
      <w:proofErr w:type="spellStart"/>
      <w:r>
        <w:rPr>
          <w:rFonts w:ascii="Calibri" w:eastAsia="Calibri" w:hAnsi="Calibri" w:cs="Calibri"/>
          <w:i/>
          <w:spacing w:val="-1"/>
          <w:sz w:val="20"/>
          <w:szCs w:val="20"/>
        </w:rPr>
        <w:t>pravo</w:t>
      </w:r>
      <w:proofErr w:type="spellEnd"/>
      <w:r>
        <w:rPr>
          <w:rFonts w:ascii="Calibri" w:eastAsia="Calibri" w:hAnsi="Calibri" w:cs="Calibri"/>
          <w:i/>
          <w:spacing w:val="20"/>
          <w:sz w:val="20"/>
          <w:szCs w:val="20"/>
        </w:rPr>
        <w:t xml:space="preserve"> </w:t>
      </w:r>
      <w:r>
        <w:rPr>
          <w:rFonts w:ascii="Calibri" w:eastAsia="Calibri" w:hAnsi="Calibri" w:cs="Calibri"/>
          <w:i/>
          <w:spacing w:val="-2"/>
          <w:sz w:val="20"/>
          <w:szCs w:val="20"/>
        </w:rPr>
        <w:t>(</w:t>
      </w:r>
      <w:proofErr w:type="spellStart"/>
      <w:r>
        <w:rPr>
          <w:rFonts w:ascii="Calibri" w:eastAsia="Calibri" w:hAnsi="Calibri" w:cs="Calibri"/>
          <w:i/>
          <w:spacing w:val="-2"/>
          <w:sz w:val="20"/>
          <w:szCs w:val="20"/>
        </w:rPr>
        <w:t>gosudarstvennaya</w:t>
      </w:r>
      <w:proofErr w:type="spellEnd"/>
      <w:r>
        <w:rPr>
          <w:rFonts w:ascii="Calibri" w:eastAsia="Calibri" w:hAnsi="Calibri" w:cs="Calibri"/>
          <w:i/>
          <w:spacing w:val="21"/>
          <w:sz w:val="20"/>
          <w:szCs w:val="20"/>
        </w:rPr>
        <w:t xml:space="preserve"> </w:t>
      </w:r>
      <w:proofErr w:type="spellStart"/>
      <w:r>
        <w:rPr>
          <w:rFonts w:ascii="Calibri" w:eastAsia="Calibri" w:hAnsi="Calibri" w:cs="Calibri"/>
          <w:i/>
          <w:spacing w:val="-1"/>
          <w:sz w:val="20"/>
          <w:szCs w:val="20"/>
        </w:rPr>
        <w:t>grazhdanskaya</w:t>
      </w:r>
      <w:proofErr w:type="spellEnd"/>
      <w:r>
        <w:rPr>
          <w:rFonts w:ascii="Calibri" w:eastAsia="Calibri" w:hAnsi="Calibri" w:cs="Calibri"/>
          <w:i/>
          <w:spacing w:val="20"/>
          <w:sz w:val="20"/>
          <w:szCs w:val="20"/>
        </w:rPr>
        <w:t xml:space="preserve"> </w:t>
      </w:r>
      <w:proofErr w:type="spellStart"/>
      <w:r>
        <w:rPr>
          <w:rFonts w:ascii="Calibri" w:eastAsia="Calibri" w:hAnsi="Calibri" w:cs="Calibri"/>
          <w:i/>
          <w:spacing w:val="-1"/>
          <w:sz w:val="20"/>
          <w:szCs w:val="20"/>
        </w:rPr>
        <w:t>sluzhba</w:t>
      </w:r>
      <w:proofErr w:type="spellEnd"/>
      <w:r>
        <w:rPr>
          <w:rFonts w:ascii="Calibri" w:eastAsia="Calibri" w:hAnsi="Calibri" w:cs="Calibri"/>
          <w:i/>
          <w:spacing w:val="-1"/>
          <w:sz w:val="20"/>
          <w:szCs w:val="20"/>
        </w:rPr>
        <w:t>)</w:t>
      </w:r>
      <w:r>
        <w:rPr>
          <w:rFonts w:ascii="Calibri" w:eastAsia="Calibri" w:hAnsi="Calibri" w:cs="Calibri"/>
          <w:i/>
          <w:spacing w:val="21"/>
          <w:sz w:val="20"/>
          <w:szCs w:val="20"/>
        </w:rPr>
        <w:t xml:space="preserve"> </w:t>
      </w:r>
      <w:r>
        <w:rPr>
          <w:rFonts w:ascii="Calibri" w:eastAsia="Calibri" w:hAnsi="Calibri" w:cs="Calibri"/>
          <w:spacing w:val="-1"/>
          <w:sz w:val="20"/>
          <w:szCs w:val="20"/>
        </w:rPr>
        <w:t>[</w:t>
      </w:r>
      <w:r>
        <w:rPr>
          <w:rFonts w:ascii="Calibri" w:eastAsia="Calibri" w:hAnsi="Calibri" w:cs="Calibri"/>
          <w:i/>
          <w:spacing w:val="-1"/>
          <w:sz w:val="20"/>
          <w:szCs w:val="20"/>
        </w:rPr>
        <w:t>Service</w:t>
      </w:r>
      <w:r>
        <w:rPr>
          <w:rFonts w:ascii="Calibri" w:eastAsia="Calibri" w:hAnsi="Calibri" w:cs="Calibri"/>
          <w:i/>
          <w:spacing w:val="21"/>
          <w:sz w:val="20"/>
          <w:szCs w:val="20"/>
        </w:rPr>
        <w:t xml:space="preserve"> </w:t>
      </w:r>
      <w:r>
        <w:rPr>
          <w:rFonts w:ascii="Calibri" w:eastAsia="Calibri" w:hAnsi="Calibri" w:cs="Calibri"/>
          <w:i/>
          <w:spacing w:val="-1"/>
          <w:sz w:val="20"/>
          <w:szCs w:val="20"/>
        </w:rPr>
        <w:t>law</w:t>
      </w:r>
      <w:r>
        <w:rPr>
          <w:rFonts w:ascii="Calibri" w:eastAsia="Calibri" w:hAnsi="Calibri" w:cs="Calibri"/>
          <w:i/>
          <w:spacing w:val="20"/>
          <w:sz w:val="20"/>
          <w:szCs w:val="20"/>
        </w:rPr>
        <w:t xml:space="preserve"> </w:t>
      </w:r>
      <w:r>
        <w:rPr>
          <w:rFonts w:ascii="Calibri" w:eastAsia="Calibri" w:hAnsi="Calibri" w:cs="Calibri"/>
          <w:i/>
          <w:spacing w:val="-1"/>
          <w:sz w:val="20"/>
          <w:szCs w:val="20"/>
        </w:rPr>
        <w:t>(state</w:t>
      </w:r>
      <w:r>
        <w:rPr>
          <w:rFonts w:ascii="Calibri" w:eastAsia="Calibri" w:hAnsi="Calibri" w:cs="Calibri"/>
          <w:i/>
          <w:spacing w:val="21"/>
          <w:sz w:val="20"/>
          <w:szCs w:val="20"/>
        </w:rPr>
        <w:t xml:space="preserve"> </w:t>
      </w:r>
      <w:r>
        <w:rPr>
          <w:rFonts w:ascii="Calibri" w:eastAsia="Calibri" w:hAnsi="Calibri" w:cs="Calibri"/>
          <w:i/>
          <w:spacing w:val="-1"/>
          <w:sz w:val="20"/>
          <w:szCs w:val="20"/>
        </w:rPr>
        <w:t>civil</w:t>
      </w:r>
      <w:r>
        <w:rPr>
          <w:rFonts w:ascii="Calibri" w:eastAsia="Calibri" w:hAnsi="Calibri" w:cs="Calibri"/>
          <w:i/>
          <w:spacing w:val="86"/>
          <w:sz w:val="20"/>
          <w:szCs w:val="20"/>
        </w:rPr>
        <w:t xml:space="preserve"> </w:t>
      </w:r>
      <w:r>
        <w:rPr>
          <w:rFonts w:ascii="Calibri" w:eastAsia="Calibri" w:hAnsi="Calibri" w:cs="Calibri"/>
          <w:i/>
          <w:spacing w:val="-1"/>
          <w:sz w:val="20"/>
          <w:szCs w:val="20"/>
        </w:rPr>
        <w:t>service)</w:t>
      </w:r>
      <w:r>
        <w:rPr>
          <w:rFonts w:ascii="Calibri" w:eastAsia="Calibri" w:hAnsi="Calibri" w:cs="Calibri"/>
          <w:spacing w:val="-1"/>
          <w:sz w:val="20"/>
          <w:szCs w:val="20"/>
        </w:rPr>
        <w:t>].</w:t>
      </w:r>
      <w:r>
        <w:rPr>
          <w:rFonts w:ascii="Calibri" w:eastAsia="Calibri" w:hAnsi="Calibri" w:cs="Calibri"/>
          <w:sz w:val="20"/>
          <w:szCs w:val="20"/>
        </w:rPr>
        <w:t xml:space="preserve"> </w:t>
      </w:r>
      <w:r>
        <w:rPr>
          <w:rFonts w:ascii="Calibri" w:eastAsia="Calibri" w:hAnsi="Calibri" w:cs="Calibri"/>
          <w:spacing w:val="-1"/>
          <w:sz w:val="20"/>
          <w:szCs w:val="20"/>
        </w:rPr>
        <w:t>Moscow,</w:t>
      </w:r>
      <w:r>
        <w:rPr>
          <w:rFonts w:ascii="Calibri" w:eastAsia="Calibri" w:hAnsi="Calibri" w:cs="Calibri"/>
          <w:spacing w:val="1"/>
          <w:sz w:val="20"/>
          <w:szCs w:val="20"/>
        </w:rPr>
        <w:t xml:space="preserve"> </w:t>
      </w:r>
      <w:r>
        <w:rPr>
          <w:rFonts w:ascii="Calibri" w:eastAsia="Calibri" w:hAnsi="Calibri" w:cs="Calibri"/>
          <w:spacing w:val="-1"/>
          <w:sz w:val="20"/>
          <w:szCs w:val="20"/>
        </w:rPr>
        <w:t xml:space="preserve">Rostov‐on‐Don, </w:t>
      </w:r>
      <w:proofErr w:type="spellStart"/>
      <w:r>
        <w:rPr>
          <w:rFonts w:ascii="Calibri" w:eastAsia="Calibri" w:hAnsi="Calibri" w:cs="Calibri"/>
          <w:spacing w:val="-1"/>
          <w:sz w:val="20"/>
          <w:szCs w:val="20"/>
        </w:rPr>
        <w:t>MarT</w:t>
      </w:r>
      <w:proofErr w:type="spellEnd"/>
      <w:r>
        <w:rPr>
          <w:rFonts w:ascii="Calibri" w:eastAsia="Calibri" w:hAnsi="Calibri" w:cs="Calibri"/>
          <w:sz w:val="20"/>
          <w:szCs w:val="20"/>
        </w:rPr>
        <w:t xml:space="preserve"> </w:t>
      </w:r>
      <w:r>
        <w:rPr>
          <w:rFonts w:ascii="Calibri" w:eastAsia="Calibri" w:hAnsi="Calibri" w:cs="Calibri"/>
          <w:spacing w:val="-1"/>
          <w:sz w:val="20"/>
          <w:szCs w:val="20"/>
        </w:rPr>
        <w:t>Publ.,</w:t>
      </w:r>
      <w:r>
        <w:rPr>
          <w:rFonts w:ascii="Calibri" w:eastAsia="Calibri" w:hAnsi="Calibri" w:cs="Calibri"/>
          <w:spacing w:val="1"/>
          <w:sz w:val="20"/>
          <w:szCs w:val="20"/>
        </w:rPr>
        <w:t xml:space="preserve"> </w:t>
      </w:r>
      <w:r>
        <w:rPr>
          <w:rFonts w:ascii="Calibri" w:eastAsia="Calibri" w:hAnsi="Calibri" w:cs="Calibri"/>
          <w:spacing w:val="-1"/>
          <w:sz w:val="20"/>
          <w:szCs w:val="20"/>
        </w:rPr>
        <w:t>2007.</w:t>
      </w:r>
      <w:r>
        <w:rPr>
          <w:rFonts w:ascii="Calibri" w:eastAsia="Calibri" w:hAnsi="Calibri" w:cs="Calibri"/>
          <w:spacing w:val="-2"/>
          <w:sz w:val="20"/>
          <w:szCs w:val="20"/>
        </w:rPr>
        <w:t xml:space="preserve"> </w:t>
      </w:r>
      <w:r>
        <w:rPr>
          <w:rFonts w:ascii="Calibri" w:eastAsia="Calibri" w:hAnsi="Calibri" w:cs="Calibri"/>
          <w:spacing w:val="-1"/>
          <w:sz w:val="20"/>
          <w:szCs w:val="20"/>
        </w:rPr>
        <w:t xml:space="preserve">480 </w:t>
      </w:r>
      <w:r>
        <w:rPr>
          <w:rFonts w:ascii="Calibri" w:eastAsia="Calibri" w:hAnsi="Calibri" w:cs="Calibri"/>
          <w:sz w:val="20"/>
          <w:szCs w:val="20"/>
        </w:rPr>
        <w:t xml:space="preserve">p. </w:t>
      </w:r>
      <w:r>
        <w:rPr>
          <w:rFonts w:ascii="Calibri" w:eastAsia="Calibri" w:hAnsi="Calibri" w:cs="Calibri"/>
          <w:spacing w:val="-1"/>
          <w:sz w:val="20"/>
          <w:szCs w:val="20"/>
        </w:rPr>
        <w:t>(In</w:t>
      </w:r>
      <w:r>
        <w:rPr>
          <w:rFonts w:ascii="Calibri" w:eastAsia="Calibri" w:hAnsi="Calibri" w:cs="Calibri"/>
          <w:sz w:val="20"/>
          <w:szCs w:val="20"/>
        </w:rPr>
        <w:t xml:space="preserve"> </w:t>
      </w:r>
      <w:r>
        <w:rPr>
          <w:rFonts w:ascii="Calibri" w:eastAsia="Calibri" w:hAnsi="Calibri" w:cs="Calibri"/>
          <w:spacing w:val="-1"/>
          <w:sz w:val="20"/>
          <w:szCs w:val="20"/>
        </w:rPr>
        <w:t>Russ.).</w:t>
      </w:r>
    </w:p>
    <w:p w:rsidR="00E813F4" w:rsidRDefault="00D923A0">
      <w:pPr>
        <w:numPr>
          <w:ilvl w:val="0"/>
          <w:numId w:val="1"/>
        </w:numPr>
        <w:tabs>
          <w:tab w:val="left" w:pos="909"/>
        </w:tabs>
        <w:ind w:left="131" w:right="117" w:firstLine="453"/>
        <w:jc w:val="both"/>
        <w:rPr>
          <w:rFonts w:ascii="Calibri" w:eastAsia="Calibri" w:hAnsi="Calibri" w:cs="Calibri"/>
          <w:sz w:val="20"/>
          <w:szCs w:val="20"/>
        </w:rPr>
      </w:pPr>
      <w:proofErr w:type="spellStart"/>
      <w:r>
        <w:rPr>
          <w:rFonts w:ascii="Calibri" w:hAnsi="Calibri"/>
          <w:spacing w:val="-1"/>
          <w:sz w:val="20"/>
        </w:rPr>
        <w:t>Szreniawski</w:t>
      </w:r>
      <w:proofErr w:type="spellEnd"/>
      <w:r>
        <w:rPr>
          <w:rFonts w:ascii="Calibri" w:hAnsi="Calibri"/>
          <w:spacing w:val="25"/>
          <w:sz w:val="20"/>
        </w:rPr>
        <w:t xml:space="preserve"> </w:t>
      </w:r>
      <w:r>
        <w:rPr>
          <w:rFonts w:ascii="Calibri" w:hAnsi="Calibri"/>
          <w:spacing w:val="-1"/>
          <w:sz w:val="20"/>
        </w:rPr>
        <w:t>J.</w:t>
      </w:r>
      <w:r>
        <w:rPr>
          <w:rFonts w:ascii="Calibri" w:hAnsi="Calibri"/>
          <w:spacing w:val="25"/>
          <w:sz w:val="20"/>
        </w:rPr>
        <w:t xml:space="preserve"> </w:t>
      </w:r>
      <w:proofErr w:type="spellStart"/>
      <w:r>
        <w:rPr>
          <w:rFonts w:ascii="Calibri" w:hAnsi="Calibri"/>
          <w:i/>
          <w:spacing w:val="-1"/>
          <w:sz w:val="20"/>
        </w:rPr>
        <w:t>Wstęp</w:t>
      </w:r>
      <w:proofErr w:type="spellEnd"/>
      <w:r>
        <w:rPr>
          <w:rFonts w:ascii="Calibri" w:hAnsi="Calibri"/>
          <w:i/>
          <w:spacing w:val="24"/>
          <w:sz w:val="20"/>
        </w:rPr>
        <w:t xml:space="preserve"> </w:t>
      </w:r>
      <w:proofErr w:type="gramStart"/>
      <w:r>
        <w:rPr>
          <w:rFonts w:ascii="Calibri" w:hAnsi="Calibri"/>
          <w:i/>
          <w:spacing w:val="-1"/>
          <w:sz w:val="20"/>
        </w:rPr>
        <w:t>do</w:t>
      </w:r>
      <w:proofErr w:type="gramEnd"/>
      <w:r>
        <w:rPr>
          <w:rFonts w:ascii="Calibri" w:hAnsi="Calibri"/>
          <w:i/>
          <w:spacing w:val="24"/>
          <w:sz w:val="20"/>
        </w:rPr>
        <w:t xml:space="preserve"> </w:t>
      </w:r>
      <w:proofErr w:type="spellStart"/>
      <w:r>
        <w:rPr>
          <w:rFonts w:ascii="Calibri" w:hAnsi="Calibri"/>
          <w:i/>
          <w:sz w:val="20"/>
        </w:rPr>
        <w:t>nauki</w:t>
      </w:r>
      <w:proofErr w:type="spellEnd"/>
      <w:r>
        <w:rPr>
          <w:rFonts w:ascii="Calibri" w:hAnsi="Calibri"/>
          <w:i/>
          <w:spacing w:val="24"/>
          <w:sz w:val="20"/>
        </w:rPr>
        <w:t xml:space="preserve"> </w:t>
      </w:r>
      <w:proofErr w:type="spellStart"/>
      <w:r>
        <w:rPr>
          <w:rFonts w:ascii="Calibri" w:hAnsi="Calibri"/>
          <w:i/>
          <w:spacing w:val="-1"/>
          <w:sz w:val="20"/>
        </w:rPr>
        <w:t>administracji</w:t>
      </w:r>
      <w:proofErr w:type="spellEnd"/>
      <w:r>
        <w:rPr>
          <w:rFonts w:ascii="Calibri" w:hAnsi="Calibri"/>
          <w:i/>
          <w:spacing w:val="25"/>
          <w:sz w:val="20"/>
        </w:rPr>
        <w:t xml:space="preserve"> </w:t>
      </w:r>
      <w:r>
        <w:rPr>
          <w:rFonts w:ascii="Calibri" w:hAnsi="Calibri"/>
          <w:spacing w:val="-1"/>
          <w:sz w:val="20"/>
        </w:rPr>
        <w:t>[</w:t>
      </w:r>
      <w:r>
        <w:rPr>
          <w:rFonts w:ascii="Calibri" w:hAnsi="Calibri"/>
          <w:i/>
          <w:spacing w:val="-1"/>
          <w:sz w:val="20"/>
        </w:rPr>
        <w:t>Introduction</w:t>
      </w:r>
      <w:r>
        <w:rPr>
          <w:rFonts w:ascii="Calibri" w:hAnsi="Calibri"/>
          <w:i/>
          <w:spacing w:val="25"/>
          <w:sz w:val="20"/>
        </w:rPr>
        <w:t xml:space="preserve"> </w:t>
      </w:r>
      <w:r>
        <w:rPr>
          <w:rFonts w:ascii="Calibri" w:hAnsi="Calibri"/>
          <w:i/>
          <w:spacing w:val="-1"/>
          <w:sz w:val="20"/>
        </w:rPr>
        <w:t>to</w:t>
      </w:r>
      <w:r>
        <w:rPr>
          <w:rFonts w:ascii="Calibri" w:hAnsi="Calibri"/>
          <w:i/>
          <w:spacing w:val="24"/>
          <w:sz w:val="20"/>
        </w:rPr>
        <w:t xml:space="preserve"> </w:t>
      </w:r>
      <w:r>
        <w:rPr>
          <w:rFonts w:ascii="Calibri" w:hAnsi="Calibri"/>
          <w:i/>
          <w:sz w:val="20"/>
        </w:rPr>
        <w:t>a</w:t>
      </w:r>
      <w:r>
        <w:rPr>
          <w:rFonts w:ascii="Calibri" w:hAnsi="Calibri"/>
          <w:i/>
          <w:spacing w:val="25"/>
          <w:sz w:val="20"/>
        </w:rPr>
        <w:t xml:space="preserve"> </w:t>
      </w:r>
      <w:r>
        <w:rPr>
          <w:rFonts w:ascii="Calibri" w:hAnsi="Calibri"/>
          <w:i/>
          <w:spacing w:val="-1"/>
          <w:sz w:val="20"/>
        </w:rPr>
        <w:t>science</w:t>
      </w:r>
      <w:r>
        <w:rPr>
          <w:rFonts w:ascii="Calibri" w:hAnsi="Calibri"/>
          <w:i/>
          <w:spacing w:val="26"/>
          <w:sz w:val="20"/>
        </w:rPr>
        <w:t xml:space="preserve"> </w:t>
      </w:r>
      <w:r>
        <w:rPr>
          <w:rFonts w:ascii="Calibri" w:hAnsi="Calibri"/>
          <w:i/>
          <w:spacing w:val="-1"/>
          <w:sz w:val="20"/>
        </w:rPr>
        <w:t>of</w:t>
      </w:r>
      <w:r>
        <w:rPr>
          <w:rFonts w:ascii="Calibri" w:hAnsi="Calibri"/>
          <w:i/>
          <w:spacing w:val="25"/>
          <w:sz w:val="20"/>
        </w:rPr>
        <w:t xml:space="preserve"> </w:t>
      </w:r>
      <w:r>
        <w:rPr>
          <w:rFonts w:ascii="Calibri" w:hAnsi="Calibri"/>
          <w:i/>
          <w:spacing w:val="-1"/>
          <w:sz w:val="20"/>
        </w:rPr>
        <w:t>administration</w:t>
      </w:r>
      <w:r>
        <w:rPr>
          <w:rFonts w:ascii="Calibri" w:hAnsi="Calibri"/>
          <w:spacing w:val="-1"/>
          <w:sz w:val="20"/>
        </w:rPr>
        <w:t>].</w:t>
      </w:r>
      <w:r>
        <w:rPr>
          <w:rFonts w:ascii="Calibri" w:hAnsi="Calibri"/>
          <w:spacing w:val="25"/>
          <w:sz w:val="20"/>
        </w:rPr>
        <w:t xml:space="preserve"> </w:t>
      </w:r>
      <w:r>
        <w:rPr>
          <w:rFonts w:ascii="Calibri" w:hAnsi="Calibri"/>
          <w:spacing w:val="-1"/>
          <w:sz w:val="20"/>
        </w:rPr>
        <w:t>Lublin,</w:t>
      </w:r>
      <w:r>
        <w:rPr>
          <w:rFonts w:ascii="Calibri" w:hAnsi="Calibri"/>
          <w:spacing w:val="25"/>
          <w:sz w:val="20"/>
        </w:rPr>
        <w:t xml:space="preserve"> </w:t>
      </w:r>
      <w:r>
        <w:rPr>
          <w:rFonts w:ascii="Calibri" w:hAnsi="Calibri"/>
          <w:spacing w:val="-1"/>
          <w:sz w:val="20"/>
        </w:rPr>
        <w:t>2000.</w:t>
      </w:r>
      <w:r>
        <w:rPr>
          <w:rFonts w:ascii="Calibri" w:hAnsi="Calibri"/>
          <w:spacing w:val="59"/>
          <w:sz w:val="20"/>
        </w:rPr>
        <w:t xml:space="preserve"> </w:t>
      </w:r>
      <w:r>
        <w:rPr>
          <w:rFonts w:ascii="Calibri" w:hAnsi="Calibri"/>
          <w:spacing w:val="-1"/>
          <w:sz w:val="20"/>
        </w:rPr>
        <w:t>118</w:t>
      </w:r>
      <w:r>
        <w:rPr>
          <w:rFonts w:ascii="Calibri" w:hAnsi="Calibri"/>
          <w:sz w:val="20"/>
        </w:rPr>
        <w:t xml:space="preserve"> p.</w:t>
      </w:r>
      <w:r>
        <w:rPr>
          <w:rFonts w:ascii="Calibri" w:hAnsi="Calibri"/>
          <w:spacing w:val="-1"/>
          <w:sz w:val="20"/>
        </w:rPr>
        <w:t xml:space="preserve"> (In</w:t>
      </w:r>
      <w:r>
        <w:rPr>
          <w:rFonts w:ascii="Calibri" w:hAnsi="Calibri"/>
          <w:sz w:val="20"/>
        </w:rPr>
        <w:t xml:space="preserve"> Polish).</w:t>
      </w:r>
    </w:p>
    <w:p w:rsidR="00E813F4" w:rsidRDefault="00D923A0">
      <w:pPr>
        <w:numPr>
          <w:ilvl w:val="0"/>
          <w:numId w:val="1"/>
        </w:numPr>
        <w:tabs>
          <w:tab w:val="left" w:pos="904"/>
        </w:tabs>
        <w:ind w:left="131" w:right="118" w:firstLine="453"/>
        <w:jc w:val="both"/>
        <w:rPr>
          <w:rFonts w:ascii="Calibri" w:eastAsia="Calibri" w:hAnsi="Calibri" w:cs="Calibri"/>
          <w:sz w:val="20"/>
          <w:szCs w:val="20"/>
        </w:rPr>
      </w:pPr>
      <w:proofErr w:type="spellStart"/>
      <w:r>
        <w:rPr>
          <w:rFonts w:ascii="Calibri" w:hAnsi="Calibri"/>
          <w:spacing w:val="-1"/>
          <w:sz w:val="20"/>
        </w:rPr>
        <w:t>Dawidowicz</w:t>
      </w:r>
      <w:proofErr w:type="spellEnd"/>
      <w:r>
        <w:rPr>
          <w:rFonts w:ascii="Calibri" w:hAnsi="Calibri"/>
          <w:spacing w:val="20"/>
          <w:sz w:val="20"/>
        </w:rPr>
        <w:t xml:space="preserve"> </w:t>
      </w:r>
      <w:r>
        <w:rPr>
          <w:rFonts w:ascii="Calibri" w:hAnsi="Calibri"/>
          <w:sz w:val="20"/>
        </w:rPr>
        <w:t>W.</w:t>
      </w:r>
      <w:r>
        <w:rPr>
          <w:rFonts w:ascii="Calibri" w:hAnsi="Calibri"/>
          <w:spacing w:val="20"/>
          <w:sz w:val="20"/>
        </w:rPr>
        <w:t xml:space="preserve"> </w:t>
      </w:r>
      <w:proofErr w:type="spellStart"/>
      <w:r>
        <w:rPr>
          <w:rFonts w:ascii="Calibri" w:hAnsi="Calibri"/>
          <w:i/>
          <w:spacing w:val="-1"/>
          <w:sz w:val="20"/>
        </w:rPr>
        <w:t>Zarys</w:t>
      </w:r>
      <w:proofErr w:type="spellEnd"/>
      <w:r>
        <w:rPr>
          <w:rFonts w:ascii="Calibri" w:hAnsi="Calibri"/>
          <w:i/>
          <w:spacing w:val="19"/>
          <w:sz w:val="20"/>
        </w:rPr>
        <w:t xml:space="preserve"> </w:t>
      </w:r>
      <w:proofErr w:type="spellStart"/>
      <w:r>
        <w:rPr>
          <w:rFonts w:ascii="Calibri" w:hAnsi="Calibri"/>
          <w:i/>
          <w:spacing w:val="-1"/>
          <w:sz w:val="20"/>
        </w:rPr>
        <w:t>ustroju</w:t>
      </w:r>
      <w:proofErr w:type="spellEnd"/>
      <w:r>
        <w:rPr>
          <w:rFonts w:ascii="Calibri" w:hAnsi="Calibri"/>
          <w:i/>
          <w:spacing w:val="19"/>
          <w:sz w:val="20"/>
        </w:rPr>
        <w:t xml:space="preserve"> </w:t>
      </w:r>
      <w:proofErr w:type="spellStart"/>
      <w:r>
        <w:rPr>
          <w:rFonts w:ascii="Calibri" w:hAnsi="Calibri"/>
          <w:i/>
          <w:spacing w:val="-1"/>
          <w:sz w:val="20"/>
        </w:rPr>
        <w:t>organów</w:t>
      </w:r>
      <w:proofErr w:type="spellEnd"/>
      <w:r>
        <w:rPr>
          <w:rFonts w:ascii="Calibri" w:hAnsi="Calibri"/>
          <w:i/>
          <w:spacing w:val="18"/>
          <w:sz w:val="20"/>
        </w:rPr>
        <w:t xml:space="preserve"> </w:t>
      </w:r>
      <w:proofErr w:type="spellStart"/>
      <w:r>
        <w:rPr>
          <w:rFonts w:ascii="Calibri" w:hAnsi="Calibri"/>
          <w:i/>
          <w:spacing w:val="-1"/>
          <w:sz w:val="20"/>
        </w:rPr>
        <w:t>administracji</w:t>
      </w:r>
      <w:proofErr w:type="spellEnd"/>
      <w:r>
        <w:rPr>
          <w:rFonts w:ascii="Calibri" w:hAnsi="Calibri"/>
          <w:i/>
          <w:spacing w:val="20"/>
          <w:sz w:val="20"/>
        </w:rPr>
        <w:t xml:space="preserve"> </w:t>
      </w:r>
      <w:proofErr w:type="spellStart"/>
      <w:r>
        <w:rPr>
          <w:rFonts w:ascii="Calibri" w:hAnsi="Calibri"/>
          <w:i/>
          <w:spacing w:val="-1"/>
          <w:sz w:val="20"/>
        </w:rPr>
        <w:t>terytorialnej</w:t>
      </w:r>
      <w:proofErr w:type="spellEnd"/>
      <w:r>
        <w:rPr>
          <w:rFonts w:ascii="Calibri" w:hAnsi="Calibri"/>
          <w:i/>
          <w:spacing w:val="19"/>
          <w:sz w:val="20"/>
        </w:rPr>
        <w:t xml:space="preserve"> </w:t>
      </w:r>
      <w:r>
        <w:rPr>
          <w:rFonts w:ascii="Calibri" w:hAnsi="Calibri"/>
          <w:i/>
          <w:sz w:val="20"/>
        </w:rPr>
        <w:t>w</w:t>
      </w:r>
      <w:r>
        <w:rPr>
          <w:rFonts w:ascii="Calibri" w:hAnsi="Calibri"/>
          <w:i/>
          <w:spacing w:val="19"/>
          <w:sz w:val="20"/>
        </w:rPr>
        <w:t xml:space="preserve"> </w:t>
      </w:r>
      <w:proofErr w:type="spellStart"/>
      <w:r>
        <w:rPr>
          <w:rFonts w:ascii="Calibri" w:hAnsi="Calibri"/>
          <w:i/>
          <w:spacing w:val="-1"/>
          <w:sz w:val="20"/>
        </w:rPr>
        <w:t>Polsce</w:t>
      </w:r>
      <w:proofErr w:type="spellEnd"/>
      <w:r>
        <w:rPr>
          <w:rFonts w:ascii="Calibri" w:hAnsi="Calibri"/>
          <w:i/>
          <w:spacing w:val="20"/>
          <w:sz w:val="20"/>
        </w:rPr>
        <w:t xml:space="preserve"> </w:t>
      </w:r>
      <w:r>
        <w:rPr>
          <w:rFonts w:ascii="Calibri" w:hAnsi="Calibri"/>
          <w:spacing w:val="-1"/>
          <w:sz w:val="20"/>
        </w:rPr>
        <w:t>[</w:t>
      </w:r>
      <w:r>
        <w:rPr>
          <w:rFonts w:ascii="Calibri" w:hAnsi="Calibri"/>
          <w:i/>
          <w:spacing w:val="-1"/>
          <w:sz w:val="20"/>
        </w:rPr>
        <w:t>The</w:t>
      </w:r>
      <w:r>
        <w:rPr>
          <w:rFonts w:ascii="Calibri" w:hAnsi="Calibri"/>
          <w:i/>
          <w:spacing w:val="18"/>
          <w:sz w:val="20"/>
        </w:rPr>
        <w:t xml:space="preserve"> </w:t>
      </w:r>
      <w:r>
        <w:rPr>
          <w:rFonts w:ascii="Calibri" w:hAnsi="Calibri"/>
          <w:i/>
          <w:spacing w:val="-1"/>
          <w:sz w:val="20"/>
        </w:rPr>
        <w:t>outline</w:t>
      </w:r>
      <w:r>
        <w:rPr>
          <w:rFonts w:ascii="Calibri" w:hAnsi="Calibri"/>
          <w:i/>
          <w:spacing w:val="20"/>
          <w:sz w:val="20"/>
        </w:rPr>
        <w:t xml:space="preserve"> </w:t>
      </w:r>
      <w:r>
        <w:rPr>
          <w:rFonts w:ascii="Calibri" w:hAnsi="Calibri"/>
          <w:i/>
          <w:sz w:val="20"/>
        </w:rPr>
        <w:t>of</w:t>
      </w:r>
      <w:r>
        <w:rPr>
          <w:rFonts w:ascii="Calibri" w:hAnsi="Calibri"/>
          <w:i/>
          <w:spacing w:val="19"/>
          <w:sz w:val="20"/>
        </w:rPr>
        <w:t xml:space="preserve"> </w:t>
      </w:r>
      <w:r>
        <w:rPr>
          <w:rFonts w:ascii="Calibri" w:hAnsi="Calibri"/>
          <w:i/>
          <w:sz w:val="20"/>
        </w:rPr>
        <w:t>the</w:t>
      </w:r>
      <w:r>
        <w:rPr>
          <w:rFonts w:ascii="Calibri" w:hAnsi="Calibri"/>
          <w:i/>
          <w:spacing w:val="19"/>
          <w:sz w:val="20"/>
        </w:rPr>
        <w:t xml:space="preserve"> </w:t>
      </w:r>
      <w:r>
        <w:rPr>
          <w:rFonts w:ascii="Calibri" w:hAnsi="Calibri"/>
          <w:i/>
          <w:spacing w:val="-1"/>
          <w:sz w:val="20"/>
        </w:rPr>
        <w:t>bodies</w:t>
      </w:r>
      <w:r>
        <w:rPr>
          <w:rFonts w:ascii="Calibri" w:hAnsi="Calibri"/>
          <w:i/>
          <w:spacing w:val="19"/>
          <w:sz w:val="20"/>
        </w:rPr>
        <w:t xml:space="preserve"> </w:t>
      </w:r>
      <w:r>
        <w:rPr>
          <w:rFonts w:ascii="Calibri" w:hAnsi="Calibri"/>
          <w:i/>
          <w:sz w:val="20"/>
        </w:rPr>
        <w:t>of</w:t>
      </w:r>
      <w:r>
        <w:rPr>
          <w:rFonts w:ascii="Calibri" w:hAnsi="Calibri"/>
          <w:i/>
          <w:spacing w:val="39"/>
          <w:sz w:val="20"/>
        </w:rPr>
        <w:t xml:space="preserve"> </w:t>
      </w:r>
      <w:r>
        <w:rPr>
          <w:rFonts w:ascii="Calibri" w:hAnsi="Calibri"/>
          <w:i/>
          <w:spacing w:val="-1"/>
          <w:sz w:val="20"/>
        </w:rPr>
        <w:t>territorial administration</w:t>
      </w:r>
      <w:r>
        <w:rPr>
          <w:rFonts w:ascii="Calibri" w:hAnsi="Calibri"/>
          <w:i/>
          <w:sz w:val="20"/>
        </w:rPr>
        <w:t xml:space="preserve"> </w:t>
      </w:r>
      <w:r>
        <w:rPr>
          <w:rFonts w:ascii="Calibri" w:hAnsi="Calibri"/>
          <w:i/>
          <w:spacing w:val="-1"/>
          <w:sz w:val="20"/>
        </w:rPr>
        <w:t>in Poland</w:t>
      </w:r>
      <w:r>
        <w:rPr>
          <w:rFonts w:ascii="Calibri" w:hAnsi="Calibri"/>
          <w:spacing w:val="-1"/>
          <w:sz w:val="20"/>
        </w:rPr>
        <w:t>].</w:t>
      </w:r>
      <w:r>
        <w:rPr>
          <w:rFonts w:ascii="Calibri" w:hAnsi="Calibri"/>
          <w:spacing w:val="-2"/>
          <w:sz w:val="20"/>
        </w:rPr>
        <w:t xml:space="preserve"> </w:t>
      </w:r>
      <w:r>
        <w:rPr>
          <w:rFonts w:ascii="Calibri" w:hAnsi="Calibri"/>
          <w:spacing w:val="-1"/>
          <w:sz w:val="20"/>
        </w:rPr>
        <w:t>Warsaw,</w:t>
      </w:r>
      <w:r>
        <w:rPr>
          <w:rFonts w:ascii="Calibri" w:hAnsi="Calibri"/>
          <w:sz w:val="20"/>
        </w:rPr>
        <w:t xml:space="preserve"> </w:t>
      </w:r>
      <w:r>
        <w:rPr>
          <w:rFonts w:ascii="Calibri" w:hAnsi="Calibri"/>
          <w:spacing w:val="-1"/>
          <w:sz w:val="20"/>
        </w:rPr>
        <w:t>1978.</w:t>
      </w:r>
      <w:r>
        <w:rPr>
          <w:rFonts w:ascii="Calibri" w:hAnsi="Calibri"/>
          <w:spacing w:val="-2"/>
          <w:sz w:val="20"/>
        </w:rPr>
        <w:t xml:space="preserve"> </w:t>
      </w:r>
      <w:r>
        <w:rPr>
          <w:rFonts w:ascii="Calibri" w:hAnsi="Calibri"/>
          <w:spacing w:val="-1"/>
          <w:sz w:val="20"/>
        </w:rPr>
        <w:t>264</w:t>
      </w:r>
      <w:r>
        <w:rPr>
          <w:rFonts w:ascii="Calibri" w:hAnsi="Calibri"/>
          <w:sz w:val="20"/>
        </w:rPr>
        <w:t xml:space="preserve"> </w:t>
      </w:r>
      <w:r>
        <w:rPr>
          <w:rFonts w:ascii="Calibri" w:hAnsi="Calibri"/>
          <w:spacing w:val="-1"/>
          <w:sz w:val="20"/>
        </w:rPr>
        <w:t>p.</w:t>
      </w:r>
      <w:r>
        <w:rPr>
          <w:rFonts w:ascii="Calibri" w:hAnsi="Calibri"/>
          <w:sz w:val="20"/>
        </w:rPr>
        <w:t xml:space="preserve"> (In </w:t>
      </w:r>
      <w:r>
        <w:rPr>
          <w:rFonts w:ascii="Calibri" w:hAnsi="Calibri"/>
          <w:spacing w:val="-2"/>
          <w:sz w:val="20"/>
        </w:rPr>
        <w:t>Polish).</w:t>
      </w:r>
    </w:p>
    <w:p w:rsidR="00E813F4" w:rsidRDefault="00D923A0">
      <w:pPr>
        <w:numPr>
          <w:ilvl w:val="0"/>
          <w:numId w:val="1"/>
        </w:numPr>
        <w:tabs>
          <w:tab w:val="left" w:pos="901"/>
        </w:tabs>
        <w:ind w:left="131" w:right="120" w:firstLine="453"/>
        <w:jc w:val="both"/>
        <w:rPr>
          <w:rFonts w:ascii="Calibri" w:eastAsia="Calibri" w:hAnsi="Calibri" w:cs="Calibri"/>
          <w:sz w:val="20"/>
          <w:szCs w:val="20"/>
        </w:rPr>
      </w:pPr>
      <w:proofErr w:type="spellStart"/>
      <w:r>
        <w:rPr>
          <w:rFonts w:ascii="Calibri" w:hAnsi="Calibri"/>
          <w:spacing w:val="-1"/>
          <w:sz w:val="20"/>
        </w:rPr>
        <w:t>Rydlewski</w:t>
      </w:r>
      <w:proofErr w:type="spellEnd"/>
      <w:r>
        <w:rPr>
          <w:rFonts w:ascii="Calibri" w:hAnsi="Calibri"/>
          <w:spacing w:val="14"/>
          <w:sz w:val="20"/>
        </w:rPr>
        <w:t xml:space="preserve"> </w:t>
      </w:r>
      <w:r>
        <w:rPr>
          <w:rFonts w:ascii="Calibri" w:hAnsi="Calibri"/>
          <w:spacing w:val="-1"/>
          <w:sz w:val="20"/>
        </w:rPr>
        <w:t>G.</w:t>
      </w:r>
      <w:r>
        <w:rPr>
          <w:rFonts w:ascii="Calibri" w:hAnsi="Calibri"/>
          <w:spacing w:val="16"/>
          <w:sz w:val="20"/>
        </w:rPr>
        <w:t xml:space="preserve"> </w:t>
      </w:r>
      <w:proofErr w:type="spellStart"/>
      <w:r>
        <w:rPr>
          <w:rFonts w:ascii="Calibri" w:hAnsi="Calibri"/>
          <w:i/>
          <w:spacing w:val="-1"/>
          <w:sz w:val="20"/>
        </w:rPr>
        <w:t>Służba</w:t>
      </w:r>
      <w:proofErr w:type="spellEnd"/>
      <w:r>
        <w:rPr>
          <w:rFonts w:ascii="Calibri" w:hAnsi="Calibri"/>
          <w:i/>
          <w:spacing w:val="16"/>
          <w:sz w:val="20"/>
        </w:rPr>
        <w:t xml:space="preserve"> </w:t>
      </w:r>
      <w:proofErr w:type="spellStart"/>
      <w:r>
        <w:rPr>
          <w:rFonts w:ascii="Calibri" w:hAnsi="Calibri"/>
          <w:i/>
          <w:spacing w:val="-1"/>
          <w:sz w:val="20"/>
        </w:rPr>
        <w:t>cywilna</w:t>
      </w:r>
      <w:proofErr w:type="spellEnd"/>
      <w:r>
        <w:rPr>
          <w:rFonts w:ascii="Calibri" w:hAnsi="Calibri"/>
          <w:i/>
          <w:spacing w:val="17"/>
          <w:sz w:val="20"/>
        </w:rPr>
        <w:t xml:space="preserve"> </w:t>
      </w:r>
      <w:r>
        <w:rPr>
          <w:rFonts w:ascii="Calibri" w:hAnsi="Calibri"/>
          <w:i/>
          <w:sz w:val="20"/>
        </w:rPr>
        <w:t>w</w:t>
      </w:r>
      <w:r>
        <w:rPr>
          <w:rFonts w:ascii="Calibri" w:hAnsi="Calibri"/>
          <w:i/>
          <w:spacing w:val="15"/>
          <w:sz w:val="20"/>
        </w:rPr>
        <w:t xml:space="preserve"> </w:t>
      </w:r>
      <w:proofErr w:type="spellStart"/>
      <w:r>
        <w:rPr>
          <w:rFonts w:ascii="Calibri" w:hAnsi="Calibri"/>
          <w:i/>
          <w:spacing w:val="-1"/>
          <w:sz w:val="20"/>
        </w:rPr>
        <w:t>Polsce</w:t>
      </w:r>
      <w:proofErr w:type="spellEnd"/>
      <w:r>
        <w:rPr>
          <w:rFonts w:ascii="Calibri" w:hAnsi="Calibri"/>
          <w:i/>
          <w:spacing w:val="16"/>
          <w:sz w:val="20"/>
        </w:rPr>
        <w:t xml:space="preserve"> </w:t>
      </w:r>
      <w:r>
        <w:rPr>
          <w:rFonts w:ascii="Calibri" w:hAnsi="Calibri"/>
          <w:spacing w:val="-1"/>
          <w:sz w:val="20"/>
        </w:rPr>
        <w:t>[</w:t>
      </w:r>
      <w:r>
        <w:rPr>
          <w:rFonts w:ascii="Calibri" w:hAnsi="Calibri"/>
          <w:i/>
          <w:spacing w:val="-1"/>
          <w:sz w:val="20"/>
        </w:rPr>
        <w:t>Civil</w:t>
      </w:r>
      <w:r>
        <w:rPr>
          <w:rFonts w:ascii="Calibri" w:hAnsi="Calibri"/>
          <w:i/>
          <w:spacing w:val="17"/>
          <w:sz w:val="20"/>
        </w:rPr>
        <w:t xml:space="preserve"> </w:t>
      </w:r>
      <w:r>
        <w:rPr>
          <w:rFonts w:ascii="Calibri" w:hAnsi="Calibri"/>
          <w:i/>
          <w:spacing w:val="-1"/>
          <w:sz w:val="20"/>
        </w:rPr>
        <w:t>service</w:t>
      </w:r>
      <w:r>
        <w:rPr>
          <w:rFonts w:ascii="Calibri" w:hAnsi="Calibri"/>
          <w:i/>
          <w:spacing w:val="17"/>
          <w:sz w:val="20"/>
        </w:rPr>
        <w:t xml:space="preserve"> </w:t>
      </w:r>
      <w:r>
        <w:rPr>
          <w:rFonts w:ascii="Calibri" w:hAnsi="Calibri"/>
          <w:i/>
          <w:spacing w:val="-1"/>
          <w:sz w:val="20"/>
        </w:rPr>
        <w:t>in</w:t>
      </w:r>
      <w:r>
        <w:rPr>
          <w:rFonts w:ascii="Calibri" w:hAnsi="Calibri"/>
          <w:i/>
          <w:spacing w:val="16"/>
          <w:sz w:val="20"/>
        </w:rPr>
        <w:t xml:space="preserve"> </w:t>
      </w:r>
      <w:r>
        <w:rPr>
          <w:rFonts w:ascii="Calibri" w:hAnsi="Calibri"/>
          <w:i/>
          <w:spacing w:val="-1"/>
          <w:sz w:val="20"/>
        </w:rPr>
        <w:t>Poland</w:t>
      </w:r>
      <w:r>
        <w:rPr>
          <w:rFonts w:ascii="Calibri" w:hAnsi="Calibri"/>
          <w:spacing w:val="-1"/>
          <w:sz w:val="20"/>
        </w:rPr>
        <w:t>].</w:t>
      </w:r>
      <w:r>
        <w:rPr>
          <w:rFonts w:ascii="Calibri" w:hAnsi="Calibri"/>
          <w:spacing w:val="15"/>
          <w:sz w:val="20"/>
        </w:rPr>
        <w:t xml:space="preserve"> </w:t>
      </w:r>
      <w:r>
        <w:rPr>
          <w:rFonts w:ascii="Calibri" w:hAnsi="Calibri"/>
          <w:spacing w:val="-1"/>
          <w:sz w:val="20"/>
        </w:rPr>
        <w:t>Warsaw,</w:t>
      </w:r>
      <w:r>
        <w:rPr>
          <w:rFonts w:ascii="Calibri" w:hAnsi="Calibri"/>
          <w:spacing w:val="16"/>
          <w:sz w:val="20"/>
        </w:rPr>
        <w:t xml:space="preserve"> </w:t>
      </w:r>
      <w:proofErr w:type="spellStart"/>
      <w:r>
        <w:rPr>
          <w:rFonts w:ascii="Calibri" w:hAnsi="Calibri"/>
          <w:spacing w:val="-1"/>
          <w:sz w:val="20"/>
        </w:rPr>
        <w:t>Wydawnictwo</w:t>
      </w:r>
      <w:proofErr w:type="spellEnd"/>
      <w:r>
        <w:rPr>
          <w:rFonts w:ascii="Calibri" w:hAnsi="Calibri"/>
          <w:spacing w:val="17"/>
          <w:sz w:val="20"/>
        </w:rPr>
        <w:t xml:space="preserve"> </w:t>
      </w:r>
      <w:proofErr w:type="spellStart"/>
      <w:r>
        <w:rPr>
          <w:rFonts w:ascii="Calibri" w:hAnsi="Calibri"/>
          <w:spacing w:val="-1"/>
          <w:sz w:val="20"/>
        </w:rPr>
        <w:t>Naukowe</w:t>
      </w:r>
      <w:proofErr w:type="spellEnd"/>
      <w:r>
        <w:rPr>
          <w:rFonts w:ascii="Calibri" w:hAnsi="Calibri"/>
          <w:spacing w:val="14"/>
          <w:sz w:val="20"/>
        </w:rPr>
        <w:t xml:space="preserve"> </w:t>
      </w:r>
      <w:r>
        <w:rPr>
          <w:rFonts w:ascii="Calibri" w:hAnsi="Calibri"/>
          <w:spacing w:val="-1"/>
          <w:sz w:val="20"/>
        </w:rPr>
        <w:t>Scholar</w:t>
      </w:r>
      <w:r>
        <w:rPr>
          <w:rFonts w:ascii="Calibri" w:hAnsi="Calibri"/>
          <w:spacing w:val="55"/>
          <w:sz w:val="20"/>
        </w:rPr>
        <w:t xml:space="preserve"> </w:t>
      </w:r>
      <w:r>
        <w:rPr>
          <w:rFonts w:ascii="Calibri" w:hAnsi="Calibri"/>
          <w:sz w:val="20"/>
        </w:rPr>
        <w:t>Publ.,</w:t>
      </w:r>
      <w:r>
        <w:rPr>
          <w:rFonts w:ascii="Calibri" w:hAnsi="Calibri"/>
          <w:spacing w:val="-1"/>
          <w:sz w:val="20"/>
        </w:rPr>
        <w:t xml:space="preserve"> 2001.</w:t>
      </w:r>
      <w:r>
        <w:rPr>
          <w:rFonts w:ascii="Calibri" w:hAnsi="Calibri"/>
          <w:spacing w:val="-2"/>
          <w:sz w:val="20"/>
        </w:rPr>
        <w:t xml:space="preserve"> </w:t>
      </w:r>
      <w:r>
        <w:rPr>
          <w:rFonts w:ascii="Calibri" w:hAnsi="Calibri"/>
          <w:spacing w:val="-1"/>
          <w:sz w:val="20"/>
        </w:rPr>
        <w:t>257</w:t>
      </w:r>
      <w:r>
        <w:rPr>
          <w:rFonts w:ascii="Calibri" w:hAnsi="Calibri"/>
          <w:sz w:val="20"/>
        </w:rPr>
        <w:t xml:space="preserve"> p.</w:t>
      </w:r>
      <w:r>
        <w:rPr>
          <w:rFonts w:ascii="Calibri" w:hAnsi="Calibri"/>
          <w:spacing w:val="-1"/>
          <w:sz w:val="20"/>
        </w:rPr>
        <w:t xml:space="preserve"> </w:t>
      </w:r>
      <w:r>
        <w:rPr>
          <w:rFonts w:ascii="Calibri" w:hAnsi="Calibri"/>
          <w:sz w:val="20"/>
        </w:rPr>
        <w:t>(In</w:t>
      </w:r>
      <w:r>
        <w:rPr>
          <w:rFonts w:ascii="Calibri" w:hAnsi="Calibri"/>
          <w:spacing w:val="-1"/>
          <w:sz w:val="20"/>
        </w:rPr>
        <w:t xml:space="preserve"> </w:t>
      </w:r>
      <w:r>
        <w:rPr>
          <w:rFonts w:ascii="Calibri" w:hAnsi="Calibri"/>
          <w:sz w:val="20"/>
        </w:rPr>
        <w:t>Polish).</w:t>
      </w:r>
    </w:p>
    <w:p w:rsidR="00E813F4" w:rsidRDefault="00D923A0">
      <w:pPr>
        <w:numPr>
          <w:ilvl w:val="0"/>
          <w:numId w:val="1"/>
        </w:numPr>
        <w:tabs>
          <w:tab w:val="left" w:pos="903"/>
        </w:tabs>
        <w:ind w:left="131" w:right="119" w:firstLine="453"/>
        <w:jc w:val="both"/>
        <w:rPr>
          <w:rFonts w:ascii="Calibri" w:eastAsia="Calibri" w:hAnsi="Calibri" w:cs="Calibri"/>
          <w:sz w:val="20"/>
          <w:szCs w:val="20"/>
        </w:rPr>
      </w:pPr>
      <w:proofErr w:type="spellStart"/>
      <w:r>
        <w:rPr>
          <w:rFonts w:ascii="Calibri"/>
          <w:spacing w:val="-1"/>
          <w:sz w:val="20"/>
        </w:rPr>
        <w:t>Maciejewski</w:t>
      </w:r>
      <w:proofErr w:type="spellEnd"/>
      <w:r>
        <w:rPr>
          <w:rFonts w:ascii="Calibri"/>
          <w:spacing w:val="19"/>
          <w:sz w:val="20"/>
        </w:rPr>
        <w:t xml:space="preserve"> </w:t>
      </w:r>
      <w:r>
        <w:rPr>
          <w:rFonts w:ascii="Calibri"/>
          <w:spacing w:val="-1"/>
          <w:sz w:val="20"/>
        </w:rPr>
        <w:t>T.</w:t>
      </w:r>
      <w:r>
        <w:rPr>
          <w:rFonts w:ascii="Calibri"/>
          <w:spacing w:val="19"/>
          <w:sz w:val="20"/>
        </w:rPr>
        <w:t xml:space="preserve"> </w:t>
      </w:r>
      <w:proofErr w:type="spellStart"/>
      <w:r>
        <w:rPr>
          <w:rFonts w:ascii="Calibri"/>
          <w:i/>
          <w:spacing w:val="-1"/>
          <w:sz w:val="20"/>
        </w:rPr>
        <w:t>Historia</w:t>
      </w:r>
      <w:proofErr w:type="spellEnd"/>
      <w:r>
        <w:rPr>
          <w:rFonts w:ascii="Calibri"/>
          <w:i/>
          <w:spacing w:val="18"/>
          <w:sz w:val="20"/>
        </w:rPr>
        <w:t xml:space="preserve"> </w:t>
      </w:r>
      <w:proofErr w:type="spellStart"/>
      <w:r>
        <w:rPr>
          <w:rFonts w:ascii="Calibri"/>
          <w:i/>
          <w:spacing w:val="-1"/>
          <w:sz w:val="20"/>
        </w:rPr>
        <w:t>administracji</w:t>
      </w:r>
      <w:proofErr w:type="spellEnd"/>
      <w:r>
        <w:rPr>
          <w:rFonts w:ascii="Calibri"/>
          <w:i/>
          <w:spacing w:val="19"/>
          <w:sz w:val="20"/>
        </w:rPr>
        <w:t xml:space="preserve"> </w:t>
      </w:r>
      <w:r>
        <w:rPr>
          <w:rFonts w:ascii="Calibri"/>
          <w:spacing w:val="-1"/>
          <w:sz w:val="20"/>
        </w:rPr>
        <w:t>[</w:t>
      </w:r>
      <w:r>
        <w:rPr>
          <w:rFonts w:ascii="Calibri"/>
          <w:i/>
          <w:spacing w:val="-1"/>
          <w:sz w:val="20"/>
        </w:rPr>
        <w:t>History</w:t>
      </w:r>
      <w:r>
        <w:rPr>
          <w:rFonts w:ascii="Calibri"/>
          <w:i/>
          <w:spacing w:val="18"/>
          <w:sz w:val="20"/>
        </w:rPr>
        <w:t xml:space="preserve"> </w:t>
      </w:r>
      <w:r>
        <w:rPr>
          <w:rFonts w:ascii="Calibri"/>
          <w:i/>
          <w:sz w:val="20"/>
        </w:rPr>
        <w:t>of</w:t>
      </w:r>
      <w:r>
        <w:rPr>
          <w:rFonts w:ascii="Calibri"/>
          <w:i/>
          <w:spacing w:val="19"/>
          <w:sz w:val="20"/>
        </w:rPr>
        <w:t xml:space="preserve"> </w:t>
      </w:r>
      <w:r>
        <w:rPr>
          <w:rFonts w:ascii="Calibri"/>
          <w:i/>
          <w:spacing w:val="-1"/>
          <w:sz w:val="20"/>
        </w:rPr>
        <w:t>administration</w:t>
      </w:r>
      <w:r>
        <w:rPr>
          <w:rFonts w:ascii="Calibri"/>
          <w:spacing w:val="-1"/>
          <w:sz w:val="20"/>
        </w:rPr>
        <w:t>].</w:t>
      </w:r>
      <w:r>
        <w:rPr>
          <w:rFonts w:ascii="Calibri"/>
          <w:spacing w:val="18"/>
          <w:sz w:val="20"/>
        </w:rPr>
        <w:t xml:space="preserve"> </w:t>
      </w:r>
      <w:r>
        <w:rPr>
          <w:rFonts w:ascii="Calibri"/>
          <w:spacing w:val="-1"/>
          <w:sz w:val="20"/>
        </w:rPr>
        <w:t>Warsaw,</w:t>
      </w:r>
      <w:r>
        <w:rPr>
          <w:rFonts w:ascii="Calibri"/>
          <w:spacing w:val="19"/>
          <w:sz w:val="20"/>
        </w:rPr>
        <w:t xml:space="preserve"> </w:t>
      </w:r>
      <w:r>
        <w:rPr>
          <w:rFonts w:ascii="Calibri"/>
          <w:spacing w:val="-1"/>
          <w:sz w:val="20"/>
        </w:rPr>
        <w:t>C.H.</w:t>
      </w:r>
      <w:r>
        <w:rPr>
          <w:rFonts w:ascii="Calibri"/>
          <w:spacing w:val="19"/>
          <w:sz w:val="20"/>
        </w:rPr>
        <w:t xml:space="preserve"> </w:t>
      </w:r>
      <w:r>
        <w:rPr>
          <w:rFonts w:ascii="Calibri"/>
          <w:spacing w:val="-1"/>
          <w:sz w:val="20"/>
        </w:rPr>
        <w:t>Beck</w:t>
      </w:r>
      <w:r>
        <w:rPr>
          <w:rFonts w:ascii="Calibri"/>
          <w:spacing w:val="19"/>
          <w:sz w:val="20"/>
        </w:rPr>
        <w:t xml:space="preserve"> </w:t>
      </w:r>
      <w:r>
        <w:rPr>
          <w:rFonts w:ascii="Calibri"/>
          <w:spacing w:val="-1"/>
          <w:sz w:val="20"/>
        </w:rPr>
        <w:t>Publ.,</w:t>
      </w:r>
      <w:r>
        <w:rPr>
          <w:rFonts w:ascii="Calibri"/>
          <w:spacing w:val="18"/>
          <w:sz w:val="20"/>
        </w:rPr>
        <w:t xml:space="preserve"> </w:t>
      </w:r>
      <w:r>
        <w:rPr>
          <w:rFonts w:ascii="Calibri"/>
          <w:spacing w:val="-1"/>
          <w:sz w:val="20"/>
        </w:rPr>
        <w:t>2002.</w:t>
      </w:r>
      <w:r>
        <w:rPr>
          <w:rFonts w:ascii="Calibri"/>
          <w:spacing w:val="18"/>
          <w:sz w:val="20"/>
        </w:rPr>
        <w:t xml:space="preserve"> </w:t>
      </w:r>
      <w:r>
        <w:rPr>
          <w:rFonts w:ascii="Calibri"/>
          <w:spacing w:val="-1"/>
          <w:sz w:val="20"/>
        </w:rPr>
        <w:t>344</w:t>
      </w:r>
      <w:r>
        <w:rPr>
          <w:rFonts w:ascii="Calibri"/>
          <w:spacing w:val="18"/>
          <w:sz w:val="20"/>
        </w:rPr>
        <w:t xml:space="preserve"> </w:t>
      </w:r>
      <w:r>
        <w:rPr>
          <w:rFonts w:ascii="Calibri"/>
          <w:sz w:val="20"/>
        </w:rPr>
        <w:t>p.</w:t>
      </w:r>
      <w:r>
        <w:rPr>
          <w:rFonts w:ascii="Calibri"/>
          <w:spacing w:val="69"/>
          <w:sz w:val="20"/>
        </w:rPr>
        <w:t xml:space="preserve"> </w:t>
      </w:r>
      <w:r>
        <w:rPr>
          <w:rFonts w:ascii="Calibri"/>
          <w:sz w:val="20"/>
        </w:rPr>
        <w:t>(In Polish).</w:t>
      </w:r>
    </w:p>
    <w:p w:rsidR="00E813F4" w:rsidRDefault="00D923A0">
      <w:pPr>
        <w:numPr>
          <w:ilvl w:val="0"/>
          <w:numId w:val="1"/>
        </w:numPr>
        <w:tabs>
          <w:tab w:val="left" w:pos="884"/>
        </w:tabs>
        <w:spacing w:line="244" w:lineRule="exact"/>
        <w:ind w:left="883" w:hanging="299"/>
        <w:rPr>
          <w:rFonts w:ascii="Calibri" w:eastAsia="Calibri" w:hAnsi="Calibri" w:cs="Calibri"/>
          <w:sz w:val="20"/>
          <w:szCs w:val="20"/>
        </w:rPr>
      </w:pPr>
      <w:r>
        <w:rPr>
          <w:rFonts w:ascii="Calibri" w:eastAsia="Calibri" w:hAnsi="Calibri" w:cs="Calibri"/>
          <w:spacing w:val="-1"/>
          <w:sz w:val="20"/>
          <w:szCs w:val="20"/>
        </w:rPr>
        <w:t xml:space="preserve">Rhodes </w:t>
      </w:r>
      <w:r>
        <w:rPr>
          <w:rFonts w:ascii="Calibri" w:eastAsia="Calibri" w:hAnsi="Calibri" w:cs="Calibri"/>
          <w:sz w:val="20"/>
          <w:szCs w:val="20"/>
        </w:rPr>
        <w:t xml:space="preserve">R. </w:t>
      </w:r>
      <w:r>
        <w:rPr>
          <w:rFonts w:ascii="Calibri" w:eastAsia="Calibri" w:hAnsi="Calibri" w:cs="Calibri"/>
          <w:spacing w:val="-1"/>
          <w:sz w:val="20"/>
          <w:szCs w:val="20"/>
        </w:rPr>
        <w:t>Introduction.</w:t>
      </w:r>
      <w:r>
        <w:rPr>
          <w:rFonts w:ascii="Calibri" w:eastAsia="Calibri" w:hAnsi="Calibri" w:cs="Calibri"/>
          <w:sz w:val="20"/>
          <w:szCs w:val="20"/>
        </w:rPr>
        <w:t xml:space="preserve"> </w:t>
      </w:r>
      <w:r>
        <w:rPr>
          <w:rFonts w:ascii="Calibri" w:eastAsia="Calibri" w:hAnsi="Calibri" w:cs="Calibri"/>
          <w:i/>
          <w:spacing w:val="-1"/>
          <w:sz w:val="20"/>
          <w:szCs w:val="20"/>
        </w:rPr>
        <w:t>Public</w:t>
      </w:r>
      <w:r>
        <w:rPr>
          <w:rFonts w:ascii="Calibri" w:eastAsia="Calibri" w:hAnsi="Calibri" w:cs="Calibri"/>
          <w:i/>
          <w:sz w:val="20"/>
          <w:szCs w:val="20"/>
        </w:rPr>
        <w:t xml:space="preserve"> </w:t>
      </w:r>
      <w:r>
        <w:rPr>
          <w:rFonts w:ascii="Calibri" w:eastAsia="Calibri" w:hAnsi="Calibri" w:cs="Calibri"/>
          <w:i/>
          <w:spacing w:val="-1"/>
          <w:sz w:val="20"/>
          <w:szCs w:val="20"/>
        </w:rPr>
        <w:t>Administration</w:t>
      </w:r>
      <w:r>
        <w:rPr>
          <w:rFonts w:ascii="Calibri" w:eastAsia="Calibri" w:hAnsi="Calibri" w:cs="Calibri"/>
          <w:spacing w:val="-1"/>
          <w:sz w:val="20"/>
          <w:szCs w:val="20"/>
        </w:rPr>
        <w:t>, 1991, no.</w:t>
      </w:r>
      <w:r>
        <w:rPr>
          <w:rFonts w:ascii="Calibri" w:eastAsia="Calibri" w:hAnsi="Calibri" w:cs="Calibri"/>
          <w:sz w:val="20"/>
          <w:szCs w:val="20"/>
        </w:rPr>
        <w:t xml:space="preserve"> </w:t>
      </w:r>
      <w:r>
        <w:rPr>
          <w:rFonts w:ascii="Calibri" w:eastAsia="Calibri" w:hAnsi="Calibri" w:cs="Calibri"/>
          <w:spacing w:val="-1"/>
          <w:sz w:val="20"/>
          <w:szCs w:val="20"/>
        </w:rPr>
        <w:t>69,</w:t>
      </w:r>
      <w:r>
        <w:rPr>
          <w:rFonts w:ascii="Calibri" w:eastAsia="Calibri" w:hAnsi="Calibri" w:cs="Calibri"/>
          <w:sz w:val="20"/>
          <w:szCs w:val="20"/>
        </w:rPr>
        <w:t xml:space="preserve"> </w:t>
      </w:r>
      <w:r>
        <w:rPr>
          <w:rFonts w:ascii="Calibri" w:eastAsia="Calibri" w:hAnsi="Calibri" w:cs="Calibri"/>
          <w:spacing w:val="-1"/>
          <w:sz w:val="20"/>
          <w:szCs w:val="20"/>
        </w:rPr>
        <w:t xml:space="preserve">pp. </w:t>
      </w:r>
      <w:r>
        <w:rPr>
          <w:rFonts w:ascii="Calibri" w:eastAsia="Calibri" w:hAnsi="Calibri" w:cs="Calibri"/>
          <w:sz w:val="20"/>
          <w:szCs w:val="20"/>
        </w:rPr>
        <w:t>1–2.</w:t>
      </w:r>
    </w:p>
    <w:p w:rsidR="00E813F4" w:rsidRDefault="00D923A0">
      <w:pPr>
        <w:numPr>
          <w:ilvl w:val="0"/>
          <w:numId w:val="1"/>
        </w:numPr>
        <w:tabs>
          <w:tab w:val="left" w:pos="877"/>
        </w:tabs>
        <w:ind w:left="131" w:right="118" w:firstLine="453"/>
        <w:jc w:val="both"/>
        <w:rPr>
          <w:rFonts w:ascii="Calibri" w:eastAsia="Calibri" w:hAnsi="Calibri" w:cs="Calibri"/>
          <w:sz w:val="20"/>
          <w:szCs w:val="20"/>
        </w:rPr>
      </w:pPr>
      <w:r>
        <w:rPr>
          <w:rFonts w:ascii="Calibri"/>
          <w:spacing w:val="-1"/>
          <w:sz w:val="20"/>
        </w:rPr>
        <w:t>Oliver</w:t>
      </w:r>
      <w:r>
        <w:rPr>
          <w:rFonts w:ascii="Calibri"/>
          <w:spacing w:val="-9"/>
          <w:sz w:val="20"/>
        </w:rPr>
        <w:t xml:space="preserve"> </w:t>
      </w:r>
      <w:r>
        <w:rPr>
          <w:rFonts w:ascii="Calibri"/>
          <w:sz w:val="20"/>
        </w:rPr>
        <w:t>D.,</w:t>
      </w:r>
      <w:r>
        <w:rPr>
          <w:rFonts w:ascii="Calibri"/>
          <w:spacing w:val="-8"/>
          <w:sz w:val="20"/>
        </w:rPr>
        <w:t xml:space="preserve"> </w:t>
      </w:r>
      <w:proofErr w:type="spellStart"/>
      <w:r>
        <w:rPr>
          <w:rFonts w:ascii="Calibri"/>
          <w:spacing w:val="-1"/>
          <w:sz w:val="20"/>
        </w:rPr>
        <w:t>Drewy</w:t>
      </w:r>
      <w:proofErr w:type="spellEnd"/>
      <w:r>
        <w:rPr>
          <w:rFonts w:ascii="Calibri"/>
          <w:spacing w:val="-7"/>
          <w:sz w:val="20"/>
        </w:rPr>
        <w:t xml:space="preserve"> </w:t>
      </w:r>
      <w:r>
        <w:rPr>
          <w:rFonts w:ascii="Calibri"/>
          <w:spacing w:val="-1"/>
          <w:sz w:val="20"/>
        </w:rPr>
        <w:t>G.</w:t>
      </w:r>
      <w:r>
        <w:rPr>
          <w:rFonts w:ascii="Calibri"/>
          <w:spacing w:val="-9"/>
          <w:sz w:val="20"/>
        </w:rPr>
        <w:t xml:space="preserve"> </w:t>
      </w:r>
      <w:r>
        <w:rPr>
          <w:rFonts w:ascii="Calibri"/>
          <w:i/>
          <w:spacing w:val="-1"/>
          <w:sz w:val="20"/>
        </w:rPr>
        <w:t>Public</w:t>
      </w:r>
      <w:r>
        <w:rPr>
          <w:rFonts w:ascii="Calibri"/>
          <w:i/>
          <w:spacing w:val="-9"/>
          <w:sz w:val="20"/>
        </w:rPr>
        <w:t xml:space="preserve"> </w:t>
      </w:r>
      <w:r>
        <w:rPr>
          <w:rFonts w:ascii="Calibri"/>
          <w:i/>
          <w:spacing w:val="-1"/>
          <w:sz w:val="20"/>
        </w:rPr>
        <w:t>service</w:t>
      </w:r>
      <w:r>
        <w:rPr>
          <w:rFonts w:ascii="Calibri"/>
          <w:i/>
          <w:spacing w:val="-7"/>
          <w:sz w:val="20"/>
        </w:rPr>
        <w:t xml:space="preserve"> </w:t>
      </w:r>
      <w:r>
        <w:rPr>
          <w:rFonts w:ascii="Calibri"/>
          <w:i/>
          <w:spacing w:val="-1"/>
          <w:sz w:val="20"/>
        </w:rPr>
        <w:t>reforms.</w:t>
      </w:r>
      <w:r>
        <w:rPr>
          <w:rFonts w:ascii="Calibri"/>
          <w:i/>
          <w:spacing w:val="-7"/>
          <w:sz w:val="20"/>
        </w:rPr>
        <w:t xml:space="preserve"> </w:t>
      </w:r>
      <w:r>
        <w:rPr>
          <w:rFonts w:ascii="Calibri"/>
          <w:i/>
          <w:spacing w:val="-1"/>
          <w:sz w:val="20"/>
        </w:rPr>
        <w:t>Issues</w:t>
      </w:r>
      <w:r>
        <w:rPr>
          <w:rFonts w:ascii="Calibri"/>
          <w:i/>
          <w:spacing w:val="-9"/>
          <w:sz w:val="20"/>
        </w:rPr>
        <w:t xml:space="preserve"> </w:t>
      </w:r>
      <w:r>
        <w:rPr>
          <w:rFonts w:ascii="Calibri"/>
          <w:i/>
          <w:sz w:val="20"/>
        </w:rPr>
        <w:t>of</w:t>
      </w:r>
      <w:r>
        <w:rPr>
          <w:rFonts w:ascii="Calibri"/>
          <w:i/>
          <w:spacing w:val="-10"/>
          <w:sz w:val="20"/>
        </w:rPr>
        <w:t xml:space="preserve"> </w:t>
      </w:r>
      <w:r>
        <w:rPr>
          <w:rFonts w:ascii="Calibri"/>
          <w:i/>
          <w:sz w:val="20"/>
        </w:rPr>
        <w:t>Accountability</w:t>
      </w:r>
      <w:r>
        <w:rPr>
          <w:rFonts w:ascii="Calibri"/>
          <w:i/>
          <w:spacing w:val="-9"/>
          <w:sz w:val="20"/>
        </w:rPr>
        <w:t xml:space="preserve"> </w:t>
      </w:r>
      <w:r>
        <w:rPr>
          <w:rFonts w:ascii="Calibri"/>
          <w:i/>
          <w:spacing w:val="-1"/>
          <w:sz w:val="20"/>
        </w:rPr>
        <w:t>and</w:t>
      </w:r>
      <w:r>
        <w:rPr>
          <w:rFonts w:ascii="Calibri"/>
          <w:i/>
          <w:spacing w:val="-9"/>
          <w:sz w:val="20"/>
        </w:rPr>
        <w:t xml:space="preserve"> </w:t>
      </w:r>
      <w:r>
        <w:rPr>
          <w:rFonts w:ascii="Calibri"/>
          <w:i/>
          <w:spacing w:val="-1"/>
          <w:sz w:val="20"/>
        </w:rPr>
        <w:t>Public</w:t>
      </w:r>
      <w:r>
        <w:rPr>
          <w:rFonts w:ascii="Calibri"/>
          <w:i/>
          <w:spacing w:val="-8"/>
          <w:sz w:val="20"/>
        </w:rPr>
        <w:t xml:space="preserve"> </w:t>
      </w:r>
      <w:r>
        <w:rPr>
          <w:rFonts w:ascii="Calibri"/>
          <w:i/>
          <w:spacing w:val="-1"/>
          <w:sz w:val="20"/>
        </w:rPr>
        <w:t>Law.</w:t>
      </w:r>
      <w:r>
        <w:rPr>
          <w:rFonts w:ascii="Calibri"/>
          <w:i/>
          <w:spacing w:val="-7"/>
          <w:sz w:val="20"/>
        </w:rPr>
        <w:t xml:space="preserve"> </w:t>
      </w:r>
      <w:r>
        <w:rPr>
          <w:rFonts w:ascii="Calibri"/>
          <w:spacing w:val="-1"/>
          <w:sz w:val="20"/>
        </w:rPr>
        <w:t>London,</w:t>
      </w:r>
      <w:r>
        <w:rPr>
          <w:rFonts w:ascii="Calibri"/>
          <w:spacing w:val="-7"/>
          <w:sz w:val="20"/>
        </w:rPr>
        <w:t xml:space="preserve"> </w:t>
      </w:r>
      <w:r>
        <w:rPr>
          <w:rFonts w:ascii="Calibri"/>
          <w:sz w:val="20"/>
        </w:rPr>
        <w:t>New</w:t>
      </w:r>
      <w:r>
        <w:rPr>
          <w:rFonts w:ascii="Calibri"/>
          <w:spacing w:val="-9"/>
          <w:sz w:val="20"/>
        </w:rPr>
        <w:t xml:space="preserve"> </w:t>
      </w:r>
      <w:r>
        <w:rPr>
          <w:rFonts w:ascii="Calibri"/>
          <w:spacing w:val="-1"/>
          <w:sz w:val="20"/>
        </w:rPr>
        <w:t>York,</w:t>
      </w:r>
      <w:r>
        <w:rPr>
          <w:rFonts w:ascii="Calibri"/>
          <w:spacing w:val="-8"/>
          <w:sz w:val="20"/>
        </w:rPr>
        <w:t xml:space="preserve"> </w:t>
      </w:r>
      <w:r>
        <w:rPr>
          <w:rFonts w:ascii="Calibri"/>
          <w:spacing w:val="-1"/>
          <w:sz w:val="20"/>
        </w:rPr>
        <w:t>1996.</w:t>
      </w:r>
      <w:r>
        <w:rPr>
          <w:rFonts w:ascii="Calibri"/>
          <w:spacing w:val="35"/>
          <w:sz w:val="20"/>
        </w:rPr>
        <w:t xml:space="preserve"> </w:t>
      </w:r>
      <w:r>
        <w:rPr>
          <w:rFonts w:ascii="Calibri"/>
          <w:spacing w:val="-1"/>
          <w:sz w:val="20"/>
        </w:rPr>
        <w:t>168</w:t>
      </w:r>
      <w:r>
        <w:rPr>
          <w:rFonts w:ascii="Calibri"/>
          <w:sz w:val="20"/>
        </w:rPr>
        <w:t xml:space="preserve"> p.</w:t>
      </w:r>
    </w:p>
    <w:p w:rsidR="00E813F4" w:rsidRDefault="00D923A0">
      <w:pPr>
        <w:pStyle w:val="a3"/>
        <w:numPr>
          <w:ilvl w:val="0"/>
          <w:numId w:val="1"/>
        </w:numPr>
        <w:tabs>
          <w:tab w:val="left" w:pos="880"/>
        </w:tabs>
        <w:ind w:left="131" w:right="117" w:firstLine="453"/>
        <w:jc w:val="both"/>
        <w:rPr>
          <w:rFonts w:cs="Calibri"/>
        </w:rPr>
      </w:pPr>
      <w:proofErr w:type="spellStart"/>
      <w:r>
        <w:rPr>
          <w:spacing w:val="-1"/>
        </w:rPr>
        <w:t>Długosz</w:t>
      </w:r>
      <w:proofErr w:type="spellEnd"/>
      <w:r>
        <w:rPr>
          <w:spacing w:val="-6"/>
        </w:rPr>
        <w:t xml:space="preserve"> </w:t>
      </w:r>
      <w:r>
        <w:t>D.</w:t>
      </w:r>
      <w:r>
        <w:rPr>
          <w:spacing w:val="-6"/>
        </w:rPr>
        <w:t xml:space="preserve"> </w:t>
      </w:r>
      <w:proofErr w:type="spellStart"/>
      <w:r>
        <w:rPr>
          <w:spacing w:val="-1"/>
        </w:rPr>
        <w:t>Recenzja</w:t>
      </w:r>
      <w:proofErr w:type="spellEnd"/>
      <w:r>
        <w:rPr>
          <w:spacing w:val="-5"/>
        </w:rPr>
        <w:t xml:space="preserve"> </w:t>
      </w:r>
      <w:proofErr w:type="spellStart"/>
      <w:r>
        <w:rPr>
          <w:spacing w:val="-1"/>
        </w:rPr>
        <w:t>książki</w:t>
      </w:r>
      <w:proofErr w:type="spellEnd"/>
      <w:r>
        <w:rPr>
          <w:spacing w:val="-5"/>
        </w:rPr>
        <w:t xml:space="preserve"> </w:t>
      </w:r>
      <w:r>
        <w:t>B.</w:t>
      </w:r>
      <w:r>
        <w:rPr>
          <w:spacing w:val="-5"/>
        </w:rPr>
        <w:t xml:space="preserve"> </w:t>
      </w:r>
      <w:r>
        <w:rPr>
          <w:spacing w:val="-1"/>
        </w:rPr>
        <w:t>Guy</w:t>
      </w:r>
      <w:r>
        <w:rPr>
          <w:spacing w:val="-4"/>
        </w:rPr>
        <w:t xml:space="preserve"> </w:t>
      </w:r>
      <w:r>
        <w:rPr>
          <w:spacing w:val="-1"/>
        </w:rPr>
        <w:t>Peters</w:t>
      </w:r>
      <w:r>
        <w:rPr>
          <w:spacing w:val="-6"/>
        </w:rPr>
        <w:t xml:space="preserve"> </w:t>
      </w:r>
      <w:proofErr w:type="gramStart"/>
      <w:r>
        <w:rPr>
          <w:spacing w:val="-1"/>
        </w:rPr>
        <w:t>The</w:t>
      </w:r>
      <w:proofErr w:type="gramEnd"/>
      <w:r>
        <w:rPr>
          <w:spacing w:val="-5"/>
        </w:rPr>
        <w:t xml:space="preserve"> </w:t>
      </w:r>
      <w:r>
        <w:rPr>
          <w:spacing w:val="-1"/>
        </w:rPr>
        <w:t>Future</w:t>
      </w:r>
      <w:r>
        <w:rPr>
          <w:spacing w:val="-5"/>
        </w:rPr>
        <w:t xml:space="preserve"> </w:t>
      </w:r>
      <w:r>
        <w:rPr>
          <w:spacing w:val="-1"/>
        </w:rPr>
        <w:t>of</w:t>
      </w:r>
      <w:r>
        <w:rPr>
          <w:spacing w:val="-6"/>
        </w:rPr>
        <w:t xml:space="preserve"> </w:t>
      </w:r>
      <w:r>
        <w:t>Governing.</w:t>
      </w:r>
      <w:r>
        <w:rPr>
          <w:spacing w:val="-6"/>
        </w:rPr>
        <w:t xml:space="preserve"> </w:t>
      </w:r>
      <w:r>
        <w:rPr>
          <w:spacing w:val="-1"/>
        </w:rPr>
        <w:t>Four</w:t>
      </w:r>
      <w:r>
        <w:rPr>
          <w:spacing w:val="-5"/>
        </w:rPr>
        <w:t xml:space="preserve"> </w:t>
      </w:r>
      <w:r>
        <w:rPr>
          <w:spacing w:val="-1"/>
        </w:rPr>
        <w:t>Emerging</w:t>
      </w:r>
      <w:r>
        <w:rPr>
          <w:spacing w:val="-6"/>
        </w:rPr>
        <w:t xml:space="preserve"> </w:t>
      </w:r>
      <w:r>
        <w:rPr>
          <w:spacing w:val="-1"/>
        </w:rPr>
        <w:t>Models,</w:t>
      </w:r>
      <w:r>
        <w:rPr>
          <w:spacing w:val="-4"/>
        </w:rPr>
        <w:t xml:space="preserve"> </w:t>
      </w:r>
      <w:r>
        <w:rPr>
          <w:spacing w:val="-1"/>
        </w:rPr>
        <w:t>University</w:t>
      </w:r>
      <w:r>
        <w:rPr>
          <w:spacing w:val="-5"/>
        </w:rPr>
        <w:t xml:space="preserve"> </w:t>
      </w:r>
      <w:r>
        <w:rPr>
          <w:spacing w:val="-1"/>
        </w:rPr>
        <w:t>Press</w:t>
      </w:r>
      <w:r>
        <w:rPr>
          <w:spacing w:val="58"/>
        </w:rPr>
        <w:t xml:space="preserve"> </w:t>
      </w:r>
      <w:r>
        <w:rPr>
          <w:spacing w:val="-1"/>
        </w:rPr>
        <w:t>of</w:t>
      </w:r>
      <w:r>
        <w:rPr>
          <w:spacing w:val="12"/>
        </w:rPr>
        <w:t xml:space="preserve"> </w:t>
      </w:r>
      <w:r>
        <w:rPr>
          <w:spacing w:val="-1"/>
        </w:rPr>
        <w:t>Kansas</w:t>
      </w:r>
      <w:r>
        <w:rPr>
          <w:spacing w:val="10"/>
        </w:rPr>
        <w:t xml:space="preserve"> </w:t>
      </w:r>
      <w:r>
        <w:rPr>
          <w:spacing w:val="-1"/>
        </w:rPr>
        <w:t>1997</w:t>
      </w:r>
      <w:r>
        <w:rPr>
          <w:spacing w:val="12"/>
        </w:rPr>
        <w:t xml:space="preserve"> </w:t>
      </w:r>
      <w:r>
        <w:rPr>
          <w:spacing w:val="-1"/>
        </w:rPr>
        <w:t>[Review</w:t>
      </w:r>
      <w:r>
        <w:rPr>
          <w:spacing w:val="11"/>
        </w:rPr>
        <w:t xml:space="preserve"> </w:t>
      </w:r>
      <w:r>
        <w:rPr>
          <w:spacing w:val="-1"/>
        </w:rPr>
        <w:t>of</w:t>
      </w:r>
      <w:r>
        <w:rPr>
          <w:spacing w:val="12"/>
        </w:rPr>
        <w:t xml:space="preserve"> </w:t>
      </w:r>
      <w:r>
        <w:rPr>
          <w:spacing w:val="-1"/>
        </w:rPr>
        <w:t>the</w:t>
      </w:r>
      <w:r>
        <w:rPr>
          <w:spacing w:val="12"/>
        </w:rPr>
        <w:t xml:space="preserve"> </w:t>
      </w:r>
      <w:r>
        <w:rPr>
          <w:spacing w:val="-1"/>
        </w:rPr>
        <w:t>book</w:t>
      </w:r>
      <w:r>
        <w:rPr>
          <w:spacing w:val="11"/>
        </w:rPr>
        <w:t xml:space="preserve"> </w:t>
      </w:r>
      <w:r>
        <w:t>by</w:t>
      </w:r>
      <w:r>
        <w:rPr>
          <w:spacing w:val="11"/>
        </w:rPr>
        <w:t xml:space="preserve"> </w:t>
      </w:r>
      <w:r>
        <w:t>B.</w:t>
      </w:r>
      <w:r>
        <w:rPr>
          <w:spacing w:val="9"/>
        </w:rPr>
        <w:t xml:space="preserve"> </w:t>
      </w:r>
      <w:r>
        <w:rPr>
          <w:spacing w:val="-1"/>
        </w:rPr>
        <w:t>Guy</w:t>
      </w:r>
      <w:r>
        <w:rPr>
          <w:spacing w:val="12"/>
        </w:rPr>
        <w:t xml:space="preserve"> </w:t>
      </w:r>
      <w:r>
        <w:rPr>
          <w:spacing w:val="-1"/>
        </w:rPr>
        <w:t>Peters</w:t>
      </w:r>
      <w:r>
        <w:rPr>
          <w:spacing w:val="11"/>
        </w:rPr>
        <w:t xml:space="preserve"> </w:t>
      </w:r>
      <w:proofErr w:type="gramStart"/>
      <w:r>
        <w:rPr>
          <w:spacing w:val="-1"/>
        </w:rPr>
        <w:t>The</w:t>
      </w:r>
      <w:proofErr w:type="gramEnd"/>
      <w:r>
        <w:rPr>
          <w:spacing w:val="12"/>
        </w:rPr>
        <w:t xml:space="preserve"> </w:t>
      </w:r>
      <w:r>
        <w:rPr>
          <w:spacing w:val="-1"/>
        </w:rPr>
        <w:t>Future</w:t>
      </w:r>
      <w:r>
        <w:rPr>
          <w:spacing w:val="11"/>
        </w:rPr>
        <w:t xml:space="preserve"> </w:t>
      </w:r>
      <w:r>
        <w:rPr>
          <w:spacing w:val="-1"/>
        </w:rPr>
        <w:t>of</w:t>
      </w:r>
      <w:r>
        <w:rPr>
          <w:spacing w:val="12"/>
        </w:rPr>
        <w:t xml:space="preserve"> </w:t>
      </w:r>
      <w:r>
        <w:rPr>
          <w:spacing w:val="-1"/>
        </w:rPr>
        <w:t>Governing.</w:t>
      </w:r>
      <w:r>
        <w:rPr>
          <w:spacing w:val="10"/>
        </w:rPr>
        <w:t xml:space="preserve"> </w:t>
      </w:r>
      <w:r>
        <w:t>Four</w:t>
      </w:r>
      <w:r>
        <w:rPr>
          <w:spacing w:val="9"/>
        </w:rPr>
        <w:t xml:space="preserve"> </w:t>
      </w:r>
      <w:r>
        <w:rPr>
          <w:spacing w:val="-1"/>
        </w:rPr>
        <w:t>Emerging</w:t>
      </w:r>
      <w:r>
        <w:rPr>
          <w:spacing w:val="11"/>
        </w:rPr>
        <w:t xml:space="preserve"> </w:t>
      </w:r>
      <w:r>
        <w:rPr>
          <w:spacing w:val="-1"/>
        </w:rPr>
        <w:t>Models,</w:t>
      </w:r>
      <w:r>
        <w:rPr>
          <w:spacing w:val="12"/>
        </w:rPr>
        <w:t xml:space="preserve"> </w:t>
      </w:r>
      <w:r>
        <w:rPr>
          <w:spacing w:val="-1"/>
        </w:rPr>
        <w:t>University</w:t>
      </w:r>
      <w:r>
        <w:rPr>
          <w:spacing w:val="54"/>
        </w:rPr>
        <w:t xml:space="preserve"> </w:t>
      </w:r>
      <w:r>
        <w:rPr>
          <w:spacing w:val="-1"/>
        </w:rPr>
        <w:t>Press of</w:t>
      </w:r>
      <w:r>
        <w:t xml:space="preserve"> </w:t>
      </w:r>
      <w:r>
        <w:rPr>
          <w:spacing w:val="-1"/>
        </w:rPr>
        <w:t>Kansas</w:t>
      </w:r>
      <w:r>
        <w:t xml:space="preserve"> </w:t>
      </w:r>
      <w:r>
        <w:rPr>
          <w:spacing w:val="-1"/>
        </w:rPr>
        <w:t>1997].</w:t>
      </w:r>
      <w:r>
        <w:rPr>
          <w:spacing w:val="-2"/>
        </w:rPr>
        <w:t xml:space="preserve"> </w:t>
      </w:r>
      <w:proofErr w:type="spellStart"/>
      <w:r>
        <w:rPr>
          <w:i/>
          <w:spacing w:val="-1"/>
        </w:rPr>
        <w:t>Służba</w:t>
      </w:r>
      <w:proofErr w:type="spellEnd"/>
      <w:r>
        <w:rPr>
          <w:i/>
          <w:spacing w:val="-1"/>
        </w:rPr>
        <w:t xml:space="preserve"> </w:t>
      </w:r>
      <w:proofErr w:type="spellStart"/>
      <w:r>
        <w:rPr>
          <w:i/>
          <w:spacing w:val="-1"/>
        </w:rPr>
        <w:t>Cywilna</w:t>
      </w:r>
      <w:proofErr w:type="spellEnd"/>
      <w:r>
        <w:rPr>
          <w:i/>
          <w:spacing w:val="1"/>
        </w:rPr>
        <w:t xml:space="preserve"> </w:t>
      </w:r>
      <w:r>
        <w:rPr>
          <w:i/>
        </w:rPr>
        <w:t xml:space="preserve">= </w:t>
      </w:r>
      <w:r>
        <w:rPr>
          <w:i/>
          <w:spacing w:val="-1"/>
        </w:rPr>
        <w:t>Civil</w:t>
      </w:r>
      <w:r>
        <w:rPr>
          <w:i/>
        </w:rPr>
        <w:t xml:space="preserve"> </w:t>
      </w:r>
      <w:r>
        <w:rPr>
          <w:i/>
          <w:spacing w:val="-1"/>
        </w:rPr>
        <w:t xml:space="preserve">Service, </w:t>
      </w:r>
      <w:r>
        <w:rPr>
          <w:spacing w:val="-1"/>
        </w:rPr>
        <w:t>2000/2001,</w:t>
      </w:r>
      <w:r>
        <w:t xml:space="preserve"> no.</w:t>
      </w:r>
      <w:r>
        <w:rPr>
          <w:spacing w:val="-1"/>
        </w:rPr>
        <w:t xml:space="preserve"> </w:t>
      </w:r>
      <w:r>
        <w:t>1.</w:t>
      </w:r>
      <w:r>
        <w:rPr>
          <w:spacing w:val="-1"/>
        </w:rPr>
        <w:t xml:space="preserve"> </w:t>
      </w:r>
      <w:r>
        <w:t>(In</w:t>
      </w:r>
      <w:r>
        <w:rPr>
          <w:spacing w:val="-1"/>
        </w:rPr>
        <w:t xml:space="preserve"> </w:t>
      </w:r>
      <w:r>
        <w:t>Polish).</w:t>
      </w:r>
    </w:p>
    <w:p w:rsidR="00E813F4" w:rsidRDefault="00E813F4">
      <w:pPr>
        <w:spacing w:before="4" w:line="240" w:lineRule="exact"/>
        <w:rPr>
          <w:sz w:val="24"/>
          <w:szCs w:val="24"/>
        </w:rPr>
      </w:pPr>
    </w:p>
    <w:p w:rsidR="00E813F4" w:rsidRDefault="00D923A0">
      <w:pPr>
        <w:pStyle w:val="Heading2"/>
        <w:tabs>
          <w:tab w:val="left" w:pos="5701"/>
        </w:tabs>
        <w:ind w:left="1188"/>
        <w:rPr>
          <w:rFonts w:ascii="Calibri" w:eastAsia="Calibri" w:hAnsi="Calibri" w:cs="Calibri"/>
          <w:b w:val="0"/>
          <w:bCs w:val="0"/>
        </w:rPr>
      </w:pPr>
      <w:r>
        <w:rPr>
          <w:rFonts w:ascii="Calibri" w:hAnsi="Calibri"/>
        </w:rPr>
        <w:tab/>
        <w:t>INFORMATION</w:t>
      </w:r>
      <w:r>
        <w:rPr>
          <w:rFonts w:ascii="Calibri" w:hAnsi="Calibri"/>
          <w:spacing w:val="-15"/>
        </w:rPr>
        <w:t xml:space="preserve"> </w:t>
      </w:r>
      <w:r>
        <w:rPr>
          <w:rFonts w:ascii="Calibri" w:hAnsi="Calibri"/>
        </w:rPr>
        <w:t>ABOUT</w:t>
      </w:r>
      <w:r>
        <w:rPr>
          <w:rFonts w:ascii="Calibri" w:hAnsi="Calibri"/>
          <w:spacing w:val="-15"/>
        </w:rPr>
        <w:t xml:space="preserve"> </w:t>
      </w:r>
      <w:r>
        <w:rPr>
          <w:rFonts w:ascii="Calibri" w:hAnsi="Calibri"/>
          <w:spacing w:val="-1"/>
        </w:rPr>
        <w:t>AUTHOR</w:t>
      </w:r>
    </w:p>
    <w:p w:rsidR="00E813F4" w:rsidRDefault="00E813F4">
      <w:pPr>
        <w:rPr>
          <w:rFonts w:ascii="Calibri" w:eastAsia="Calibri" w:hAnsi="Calibri" w:cs="Calibri"/>
        </w:rPr>
        <w:sectPr w:rsidR="00E813F4">
          <w:pgSz w:w="11910" w:h="16840"/>
          <w:pgMar w:top="1960" w:right="900" w:bottom="1700" w:left="1400" w:header="1341" w:footer="1509" w:gutter="0"/>
          <w:cols w:space="720"/>
        </w:sectPr>
      </w:pPr>
    </w:p>
    <w:p w:rsidR="00E813F4" w:rsidRDefault="00D923A0">
      <w:pPr>
        <w:spacing w:line="243" w:lineRule="exact"/>
        <w:ind w:left="296" w:right="285"/>
        <w:rPr>
          <w:rFonts w:ascii="Calibri" w:eastAsia="Calibri" w:hAnsi="Calibri" w:cs="Calibri"/>
          <w:sz w:val="20"/>
          <w:szCs w:val="20"/>
        </w:rPr>
      </w:pPr>
      <w:r>
        <w:br w:type="column"/>
      </w:r>
      <w:proofErr w:type="spellStart"/>
      <w:r>
        <w:rPr>
          <w:rFonts w:ascii="Calibri" w:eastAsia="Calibri" w:hAnsi="Calibri" w:cs="Calibri"/>
          <w:b/>
          <w:bCs/>
          <w:i/>
          <w:spacing w:val="-1"/>
          <w:sz w:val="20"/>
          <w:szCs w:val="20"/>
        </w:rPr>
        <w:t>Jakub</w:t>
      </w:r>
      <w:proofErr w:type="spellEnd"/>
      <w:r>
        <w:rPr>
          <w:rFonts w:ascii="Calibri" w:eastAsia="Calibri" w:hAnsi="Calibri" w:cs="Calibri"/>
          <w:b/>
          <w:bCs/>
          <w:i/>
          <w:sz w:val="20"/>
          <w:szCs w:val="20"/>
        </w:rPr>
        <w:t xml:space="preserve"> </w:t>
      </w:r>
      <w:proofErr w:type="spellStart"/>
      <w:r>
        <w:rPr>
          <w:rFonts w:ascii="Calibri" w:eastAsia="Calibri" w:hAnsi="Calibri" w:cs="Calibri"/>
          <w:b/>
          <w:bCs/>
          <w:i/>
          <w:sz w:val="20"/>
          <w:szCs w:val="20"/>
        </w:rPr>
        <w:t>Stelina</w:t>
      </w:r>
      <w:proofErr w:type="spellEnd"/>
      <w:r>
        <w:rPr>
          <w:rFonts w:ascii="Calibri" w:eastAsia="Calibri" w:hAnsi="Calibri" w:cs="Calibri"/>
          <w:b/>
          <w:bCs/>
          <w:i/>
          <w:spacing w:val="-2"/>
          <w:sz w:val="20"/>
          <w:szCs w:val="20"/>
        </w:rPr>
        <w:t xml:space="preserve"> </w:t>
      </w:r>
      <w:r>
        <w:rPr>
          <w:rFonts w:ascii="Calibri" w:eastAsia="Calibri" w:hAnsi="Calibri" w:cs="Calibri"/>
          <w:sz w:val="20"/>
          <w:szCs w:val="20"/>
        </w:rPr>
        <w:t xml:space="preserve">– </w:t>
      </w:r>
      <w:r>
        <w:rPr>
          <w:rFonts w:ascii="Calibri" w:eastAsia="Calibri" w:hAnsi="Calibri" w:cs="Calibri"/>
          <w:spacing w:val="-1"/>
          <w:sz w:val="20"/>
          <w:szCs w:val="20"/>
        </w:rPr>
        <w:t>Doctor</w:t>
      </w:r>
      <w:r>
        <w:rPr>
          <w:rFonts w:ascii="Calibri" w:eastAsia="Calibri" w:hAnsi="Calibri" w:cs="Calibri"/>
          <w:sz w:val="20"/>
          <w:szCs w:val="20"/>
        </w:rPr>
        <w:t xml:space="preserve"> </w:t>
      </w:r>
      <w:r>
        <w:rPr>
          <w:rFonts w:ascii="Calibri" w:eastAsia="Calibri" w:hAnsi="Calibri" w:cs="Calibri"/>
          <w:spacing w:val="-1"/>
          <w:sz w:val="20"/>
          <w:szCs w:val="20"/>
        </w:rPr>
        <w:t>of Law,</w:t>
      </w:r>
      <w:r>
        <w:rPr>
          <w:rFonts w:ascii="Calibri" w:eastAsia="Calibri" w:hAnsi="Calibri" w:cs="Calibri"/>
          <w:sz w:val="20"/>
          <w:szCs w:val="20"/>
        </w:rPr>
        <w:t xml:space="preserve"> </w:t>
      </w:r>
      <w:r>
        <w:rPr>
          <w:rFonts w:ascii="Calibri" w:eastAsia="Calibri" w:hAnsi="Calibri" w:cs="Calibri"/>
          <w:spacing w:val="-1"/>
          <w:sz w:val="20"/>
          <w:szCs w:val="20"/>
        </w:rPr>
        <w:t xml:space="preserve">Professor, </w:t>
      </w:r>
      <w:r>
        <w:rPr>
          <w:rFonts w:ascii="Calibri" w:eastAsia="Calibri" w:hAnsi="Calibri" w:cs="Calibri"/>
          <w:sz w:val="20"/>
          <w:szCs w:val="20"/>
        </w:rPr>
        <w:t>Head,</w:t>
      </w:r>
      <w:r>
        <w:rPr>
          <w:rFonts w:ascii="Calibri" w:eastAsia="Calibri" w:hAnsi="Calibri" w:cs="Calibri"/>
          <w:spacing w:val="-1"/>
          <w:sz w:val="20"/>
          <w:szCs w:val="20"/>
        </w:rPr>
        <w:t xml:space="preserve"> De‐</w:t>
      </w:r>
    </w:p>
    <w:p w:rsidR="00E813F4" w:rsidRDefault="00D923A0">
      <w:pPr>
        <w:pStyle w:val="a3"/>
        <w:spacing w:line="244" w:lineRule="exact"/>
        <w:ind w:left="296" w:right="285" w:firstLine="0"/>
        <w:rPr>
          <w:rFonts w:cs="Calibri"/>
        </w:rPr>
      </w:pPr>
      <w:proofErr w:type="spellStart"/>
      <w:proofErr w:type="gramStart"/>
      <w:r>
        <w:rPr>
          <w:spacing w:val="-1"/>
        </w:rPr>
        <w:t>partment</w:t>
      </w:r>
      <w:proofErr w:type="spellEnd"/>
      <w:proofErr w:type="gramEnd"/>
      <w:r>
        <w:rPr>
          <w:spacing w:val="-1"/>
        </w:rPr>
        <w:t xml:space="preserve"> of</w:t>
      </w:r>
      <w:r>
        <w:t xml:space="preserve"> </w:t>
      </w:r>
      <w:proofErr w:type="spellStart"/>
      <w:r>
        <w:rPr>
          <w:spacing w:val="-1"/>
        </w:rPr>
        <w:t>Labour</w:t>
      </w:r>
      <w:proofErr w:type="spellEnd"/>
      <w:r>
        <w:t xml:space="preserve"> </w:t>
      </w:r>
      <w:r>
        <w:rPr>
          <w:spacing w:val="-1"/>
        </w:rPr>
        <w:t>Law</w:t>
      </w:r>
    </w:p>
    <w:p w:rsidR="00E813F4" w:rsidRDefault="00D923A0">
      <w:pPr>
        <w:spacing w:line="244" w:lineRule="exact"/>
        <w:ind w:left="296" w:right="285"/>
        <w:rPr>
          <w:rFonts w:ascii="Calibri" w:eastAsia="Calibri" w:hAnsi="Calibri" w:cs="Calibri"/>
          <w:sz w:val="20"/>
          <w:szCs w:val="20"/>
        </w:rPr>
      </w:pPr>
      <w:r>
        <w:rPr>
          <w:rFonts w:ascii="Calibri"/>
          <w:i/>
          <w:spacing w:val="-1"/>
          <w:sz w:val="20"/>
        </w:rPr>
        <w:t>University of</w:t>
      </w:r>
      <w:r>
        <w:rPr>
          <w:rFonts w:ascii="Calibri"/>
          <w:i/>
          <w:sz w:val="20"/>
        </w:rPr>
        <w:t xml:space="preserve"> </w:t>
      </w:r>
      <w:r>
        <w:rPr>
          <w:rFonts w:ascii="Calibri"/>
          <w:i/>
          <w:spacing w:val="-1"/>
          <w:sz w:val="20"/>
        </w:rPr>
        <w:t>Gdansk</w:t>
      </w:r>
    </w:p>
    <w:p w:rsidR="00E813F4" w:rsidRDefault="00D923A0">
      <w:pPr>
        <w:pStyle w:val="a3"/>
        <w:ind w:left="296" w:right="285" w:firstLine="0"/>
        <w:rPr>
          <w:rFonts w:cs="Calibri"/>
        </w:rPr>
      </w:pPr>
      <w:r>
        <w:rPr>
          <w:rFonts w:cs="Calibri"/>
        </w:rPr>
        <w:t xml:space="preserve">6, </w:t>
      </w:r>
      <w:r>
        <w:rPr>
          <w:rFonts w:cs="Calibri"/>
          <w:spacing w:val="-1"/>
        </w:rPr>
        <w:t>Jana</w:t>
      </w:r>
      <w:r>
        <w:rPr>
          <w:rFonts w:cs="Calibri"/>
          <w:spacing w:val="-2"/>
        </w:rPr>
        <w:t xml:space="preserve"> </w:t>
      </w:r>
      <w:proofErr w:type="spellStart"/>
      <w:r>
        <w:rPr>
          <w:rFonts w:cs="Calibri"/>
          <w:spacing w:val="-1"/>
        </w:rPr>
        <w:t>Ba</w:t>
      </w:r>
      <w:r>
        <w:rPr>
          <w:spacing w:val="-1"/>
        </w:rPr>
        <w:t>ż</w:t>
      </w:r>
      <w:r>
        <w:rPr>
          <w:rFonts w:cs="Calibri"/>
          <w:spacing w:val="-1"/>
        </w:rPr>
        <w:t>y</w:t>
      </w:r>
      <w:r>
        <w:rPr>
          <w:spacing w:val="-1"/>
        </w:rPr>
        <w:t>ń</w:t>
      </w:r>
      <w:r>
        <w:rPr>
          <w:rFonts w:cs="Calibri"/>
          <w:spacing w:val="-1"/>
        </w:rPr>
        <w:t>skiego</w:t>
      </w:r>
      <w:proofErr w:type="spellEnd"/>
      <w:r>
        <w:rPr>
          <w:rFonts w:cs="Calibri"/>
        </w:rPr>
        <w:t xml:space="preserve"> </w:t>
      </w:r>
      <w:proofErr w:type="spellStart"/>
      <w:proofErr w:type="gramStart"/>
      <w:r>
        <w:rPr>
          <w:rFonts w:cs="Calibri"/>
          <w:spacing w:val="-1"/>
        </w:rPr>
        <w:t>ul</w:t>
      </w:r>
      <w:proofErr w:type="spellEnd"/>
      <w:r>
        <w:rPr>
          <w:rFonts w:cs="Calibri"/>
          <w:spacing w:val="-1"/>
        </w:rPr>
        <w:t>.,</w:t>
      </w:r>
      <w:proofErr w:type="gramEnd"/>
      <w:r>
        <w:rPr>
          <w:rFonts w:cs="Calibri"/>
          <w:spacing w:val="1"/>
        </w:rPr>
        <w:t xml:space="preserve"> </w:t>
      </w:r>
      <w:proofErr w:type="spellStart"/>
      <w:r>
        <w:rPr>
          <w:rFonts w:cs="Calibri"/>
          <w:spacing w:val="-1"/>
        </w:rPr>
        <w:t>Gda</w:t>
      </w:r>
      <w:r>
        <w:rPr>
          <w:spacing w:val="-1"/>
        </w:rPr>
        <w:t>ń</w:t>
      </w:r>
      <w:r>
        <w:rPr>
          <w:rFonts w:cs="Calibri"/>
          <w:spacing w:val="-1"/>
        </w:rPr>
        <w:t>sk</w:t>
      </w:r>
      <w:proofErr w:type="spellEnd"/>
      <w:r>
        <w:rPr>
          <w:rFonts w:cs="Calibri"/>
          <w:spacing w:val="-1"/>
        </w:rPr>
        <w:t>,</w:t>
      </w:r>
      <w:r>
        <w:rPr>
          <w:rFonts w:cs="Calibri"/>
        </w:rPr>
        <w:t xml:space="preserve"> </w:t>
      </w:r>
      <w:r>
        <w:rPr>
          <w:rFonts w:cs="Calibri"/>
          <w:spacing w:val="-1"/>
        </w:rPr>
        <w:t>80</w:t>
      </w:r>
      <w:r>
        <w:rPr>
          <w:spacing w:val="-1"/>
        </w:rPr>
        <w:t>‐</w:t>
      </w:r>
      <w:r>
        <w:rPr>
          <w:rFonts w:cs="Calibri"/>
          <w:spacing w:val="-1"/>
        </w:rPr>
        <w:t>309,</w:t>
      </w:r>
      <w:r>
        <w:rPr>
          <w:rFonts w:cs="Calibri"/>
        </w:rPr>
        <w:t xml:space="preserve"> </w:t>
      </w:r>
      <w:r>
        <w:rPr>
          <w:rFonts w:cs="Calibri"/>
          <w:spacing w:val="-1"/>
        </w:rPr>
        <w:t>Poland</w:t>
      </w:r>
      <w:r>
        <w:rPr>
          <w:rFonts w:cs="Calibri"/>
          <w:spacing w:val="29"/>
        </w:rPr>
        <w:t xml:space="preserve"> </w:t>
      </w:r>
      <w:r>
        <w:rPr>
          <w:rFonts w:cs="Calibri"/>
          <w:spacing w:val="-1"/>
        </w:rPr>
        <w:t>e</w:t>
      </w:r>
      <w:r>
        <w:rPr>
          <w:spacing w:val="-1"/>
        </w:rPr>
        <w:t>‐</w:t>
      </w:r>
      <w:r>
        <w:rPr>
          <w:rFonts w:cs="Calibri"/>
          <w:spacing w:val="-1"/>
        </w:rPr>
        <w:t>mail:</w:t>
      </w:r>
      <w:r>
        <w:rPr>
          <w:rFonts w:cs="Calibri"/>
        </w:rPr>
        <w:t xml:space="preserve"> </w:t>
      </w:r>
      <w:hyperlink r:id="rId12">
        <w:r>
          <w:rPr>
            <w:rFonts w:cs="Calibri"/>
            <w:spacing w:val="-1"/>
          </w:rPr>
          <w:t>jstelina@prawo.ug.edu.pl</w:t>
        </w:r>
      </w:hyperlink>
    </w:p>
    <w:p w:rsidR="00E813F4" w:rsidRPr="0095243A" w:rsidRDefault="00D923A0">
      <w:pPr>
        <w:pStyle w:val="a3"/>
        <w:ind w:left="296" w:right="285" w:firstLine="0"/>
        <w:rPr>
          <w:rFonts w:cs="Calibri"/>
          <w:lang w:val="ru-RU"/>
        </w:rPr>
      </w:pPr>
      <w:r>
        <w:rPr>
          <w:rFonts w:cs="Calibri"/>
          <w:spacing w:val="-1"/>
        </w:rPr>
        <w:t>ORCID</w:t>
      </w:r>
      <w:r w:rsidRPr="0095243A">
        <w:rPr>
          <w:rFonts w:cs="Calibri"/>
          <w:spacing w:val="-1"/>
          <w:lang w:val="ru-RU"/>
        </w:rPr>
        <w:t>: 0000</w:t>
      </w:r>
      <w:r w:rsidRPr="0095243A">
        <w:rPr>
          <w:spacing w:val="-1"/>
          <w:lang w:val="ru-RU"/>
        </w:rPr>
        <w:t>‐</w:t>
      </w:r>
      <w:r w:rsidRPr="0095243A">
        <w:rPr>
          <w:rFonts w:cs="Calibri"/>
          <w:spacing w:val="-1"/>
          <w:lang w:val="ru-RU"/>
        </w:rPr>
        <w:t>0003</w:t>
      </w:r>
      <w:r w:rsidRPr="0095243A">
        <w:rPr>
          <w:spacing w:val="-1"/>
          <w:lang w:val="ru-RU"/>
        </w:rPr>
        <w:t>‐</w:t>
      </w:r>
      <w:r w:rsidRPr="0095243A">
        <w:rPr>
          <w:rFonts w:cs="Calibri"/>
          <w:spacing w:val="-1"/>
          <w:lang w:val="ru-RU"/>
        </w:rPr>
        <w:t>2871</w:t>
      </w:r>
      <w:r w:rsidRPr="0095243A">
        <w:rPr>
          <w:spacing w:val="-1"/>
          <w:lang w:val="ru-RU"/>
        </w:rPr>
        <w:t>‐</w:t>
      </w:r>
      <w:r w:rsidRPr="0095243A">
        <w:rPr>
          <w:rFonts w:cs="Calibri"/>
          <w:spacing w:val="-1"/>
          <w:lang w:val="ru-RU"/>
        </w:rPr>
        <w:t>1413</w:t>
      </w:r>
    </w:p>
    <w:p w:rsidR="00E813F4" w:rsidRPr="0095243A" w:rsidRDefault="00E813F4">
      <w:pPr>
        <w:rPr>
          <w:rFonts w:ascii="Calibri" w:eastAsia="Calibri" w:hAnsi="Calibri" w:cs="Calibri"/>
          <w:lang w:val="ru-RU"/>
        </w:rPr>
        <w:sectPr w:rsidR="00E813F4" w:rsidRPr="0095243A">
          <w:type w:val="continuous"/>
          <w:pgSz w:w="11910" w:h="16840"/>
          <w:pgMar w:top="1300" w:right="900" w:bottom="1700" w:left="1400" w:header="720" w:footer="720" w:gutter="0"/>
          <w:cols w:num="2" w:space="720" w:equalWidth="0">
            <w:col w:w="4511" w:space="160"/>
            <w:col w:w="4939"/>
          </w:cols>
        </w:sectPr>
      </w:pPr>
    </w:p>
    <w:p w:rsidR="00E813F4" w:rsidRPr="0095243A" w:rsidRDefault="00E813F4">
      <w:pPr>
        <w:spacing w:before="9" w:line="180" w:lineRule="exact"/>
        <w:rPr>
          <w:sz w:val="18"/>
          <w:szCs w:val="18"/>
          <w:lang w:val="ru-RU"/>
        </w:rPr>
      </w:pPr>
    </w:p>
    <w:p w:rsidR="00E813F4" w:rsidRPr="0095243A" w:rsidRDefault="00D923A0">
      <w:pPr>
        <w:pStyle w:val="Heading2"/>
        <w:tabs>
          <w:tab w:val="left" w:pos="5807"/>
        </w:tabs>
        <w:spacing w:before="55"/>
        <w:ind w:left="435"/>
        <w:rPr>
          <w:rFonts w:ascii="Calibri" w:eastAsia="Calibri" w:hAnsi="Calibri" w:cs="Calibri"/>
          <w:b w:val="0"/>
          <w:bCs w:val="0"/>
          <w:lang w:val="ru-RU"/>
        </w:rPr>
      </w:pPr>
      <w:r w:rsidRPr="0095243A">
        <w:rPr>
          <w:rFonts w:ascii="Calibri" w:hAnsi="Calibri"/>
          <w:spacing w:val="-1"/>
          <w:lang w:val="ru-RU"/>
        </w:rPr>
        <w:tab/>
      </w:r>
      <w:r>
        <w:rPr>
          <w:rFonts w:ascii="Calibri" w:hAnsi="Calibri"/>
        </w:rPr>
        <w:t>BIBLIOGRAPHIC</w:t>
      </w:r>
      <w:r w:rsidRPr="0095243A">
        <w:rPr>
          <w:rFonts w:ascii="Calibri" w:hAnsi="Calibri"/>
          <w:spacing w:val="-28"/>
          <w:lang w:val="ru-RU"/>
        </w:rPr>
        <w:t xml:space="preserve"> </w:t>
      </w:r>
      <w:r>
        <w:rPr>
          <w:rFonts w:ascii="Calibri" w:hAnsi="Calibri"/>
        </w:rPr>
        <w:t>DESCRIPTION</w:t>
      </w:r>
    </w:p>
    <w:p w:rsidR="00E813F4" w:rsidRPr="0095243A" w:rsidRDefault="00E813F4">
      <w:pPr>
        <w:rPr>
          <w:rFonts w:ascii="Calibri" w:eastAsia="Calibri" w:hAnsi="Calibri" w:cs="Calibri"/>
          <w:lang w:val="ru-RU"/>
        </w:rPr>
        <w:sectPr w:rsidR="00E813F4" w:rsidRPr="0095243A">
          <w:type w:val="continuous"/>
          <w:pgSz w:w="11910" w:h="16840"/>
          <w:pgMar w:top="1300" w:right="900" w:bottom="1700" w:left="1400" w:header="720" w:footer="720" w:gutter="0"/>
          <w:cols w:space="720"/>
        </w:sectPr>
      </w:pPr>
    </w:p>
    <w:p w:rsidR="00E813F4" w:rsidRDefault="00D923A0">
      <w:pPr>
        <w:ind w:left="296" w:right="285"/>
        <w:rPr>
          <w:rFonts w:ascii="Calibri" w:eastAsia="Calibri" w:hAnsi="Calibri" w:cs="Calibri"/>
          <w:sz w:val="20"/>
          <w:szCs w:val="20"/>
        </w:rPr>
      </w:pPr>
      <w:r w:rsidRPr="0095243A">
        <w:br w:type="column"/>
      </w:r>
      <w:proofErr w:type="spellStart"/>
      <w:proofErr w:type="gramStart"/>
      <w:r>
        <w:rPr>
          <w:rFonts w:ascii="Calibri" w:eastAsia="Calibri" w:hAnsi="Calibri" w:cs="Calibri"/>
          <w:spacing w:val="-1"/>
          <w:sz w:val="20"/>
          <w:szCs w:val="20"/>
        </w:rPr>
        <w:t>Stelina</w:t>
      </w:r>
      <w:proofErr w:type="spellEnd"/>
      <w:r>
        <w:rPr>
          <w:rFonts w:ascii="Calibri" w:eastAsia="Calibri" w:hAnsi="Calibri" w:cs="Calibri"/>
          <w:sz w:val="20"/>
          <w:szCs w:val="20"/>
        </w:rPr>
        <w:t xml:space="preserve"> </w:t>
      </w:r>
      <w:r>
        <w:rPr>
          <w:rFonts w:ascii="Calibri" w:eastAsia="Calibri" w:hAnsi="Calibri" w:cs="Calibri"/>
          <w:spacing w:val="-1"/>
          <w:sz w:val="20"/>
          <w:szCs w:val="20"/>
        </w:rPr>
        <w:t>J.</w:t>
      </w:r>
      <w:r>
        <w:rPr>
          <w:rFonts w:ascii="Calibri" w:eastAsia="Calibri" w:hAnsi="Calibri" w:cs="Calibri"/>
          <w:sz w:val="20"/>
          <w:szCs w:val="20"/>
        </w:rPr>
        <w:t xml:space="preserve"> </w:t>
      </w:r>
      <w:r>
        <w:rPr>
          <w:rFonts w:ascii="Calibri" w:eastAsia="Calibri" w:hAnsi="Calibri" w:cs="Calibri"/>
          <w:spacing w:val="-1"/>
          <w:sz w:val="20"/>
          <w:szCs w:val="20"/>
        </w:rPr>
        <w:t>Theoretical</w:t>
      </w:r>
      <w:r>
        <w:rPr>
          <w:rFonts w:ascii="Calibri" w:eastAsia="Calibri" w:hAnsi="Calibri" w:cs="Calibri"/>
          <w:sz w:val="20"/>
          <w:szCs w:val="20"/>
        </w:rPr>
        <w:t xml:space="preserve"> </w:t>
      </w:r>
      <w:r>
        <w:rPr>
          <w:rFonts w:ascii="Calibri" w:eastAsia="Calibri" w:hAnsi="Calibri" w:cs="Calibri"/>
          <w:spacing w:val="-1"/>
          <w:sz w:val="20"/>
          <w:szCs w:val="20"/>
        </w:rPr>
        <w:t>concepts</w:t>
      </w:r>
      <w:r>
        <w:rPr>
          <w:rFonts w:ascii="Calibri" w:eastAsia="Calibri" w:hAnsi="Calibri" w:cs="Calibri"/>
          <w:sz w:val="20"/>
          <w:szCs w:val="20"/>
        </w:rPr>
        <w:t xml:space="preserve"> </w:t>
      </w:r>
      <w:r>
        <w:rPr>
          <w:rFonts w:ascii="Calibri" w:eastAsia="Calibri" w:hAnsi="Calibri" w:cs="Calibri"/>
          <w:spacing w:val="-1"/>
          <w:sz w:val="20"/>
          <w:szCs w:val="20"/>
        </w:rPr>
        <w:t>of</w:t>
      </w:r>
      <w:r>
        <w:rPr>
          <w:rFonts w:ascii="Calibri" w:eastAsia="Calibri" w:hAnsi="Calibri" w:cs="Calibri"/>
          <w:sz w:val="20"/>
          <w:szCs w:val="20"/>
        </w:rPr>
        <w:t xml:space="preserve"> the</w:t>
      </w:r>
      <w:r>
        <w:rPr>
          <w:rFonts w:ascii="Calibri" w:eastAsia="Calibri" w:hAnsi="Calibri" w:cs="Calibri"/>
          <w:spacing w:val="-1"/>
          <w:sz w:val="20"/>
          <w:szCs w:val="20"/>
        </w:rPr>
        <w:t xml:space="preserve"> law</w:t>
      </w:r>
      <w:r>
        <w:rPr>
          <w:rFonts w:ascii="Calibri" w:eastAsia="Calibri" w:hAnsi="Calibri" w:cs="Calibri"/>
          <w:sz w:val="20"/>
          <w:szCs w:val="20"/>
        </w:rPr>
        <w:t xml:space="preserve"> </w:t>
      </w:r>
      <w:r>
        <w:rPr>
          <w:rFonts w:ascii="Calibri" w:eastAsia="Calibri" w:hAnsi="Calibri" w:cs="Calibri"/>
          <w:spacing w:val="-1"/>
          <w:sz w:val="20"/>
          <w:szCs w:val="20"/>
        </w:rPr>
        <w:t xml:space="preserve">of civil </w:t>
      </w:r>
      <w:proofErr w:type="spellStart"/>
      <w:r>
        <w:rPr>
          <w:rFonts w:ascii="Calibri" w:eastAsia="Calibri" w:hAnsi="Calibri" w:cs="Calibri"/>
          <w:spacing w:val="-1"/>
          <w:sz w:val="20"/>
          <w:szCs w:val="20"/>
        </w:rPr>
        <w:t>serv</w:t>
      </w:r>
      <w:proofErr w:type="spellEnd"/>
      <w:r>
        <w:rPr>
          <w:rFonts w:ascii="Calibri" w:eastAsia="Calibri" w:hAnsi="Calibri" w:cs="Calibri"/>
          <w:spacing w:val="-1"/>
          <w:sz w:val="20"/>
          <w:szCs w:val="20"/>
        </w:rPr>
        <w:t>‐</w:t>
      </w:r>
      <w:r>
        <w:rPr>
          <w:rFonts w:ascii="Calibri" w:eastAsia="Calibri" w:hAnsi="Calibri" w:cs="Calibri"/>
          <w:spacing w:val="23"/>
          <w:sz w:val="20"/>
          <w:szCs w:val="20"/>
        </w:rPr>
        <w:t xml:space="preserve"> </w:t>
      </w:r>
      <w:r>
        <w:rPr>
          <w:rFonts w:ascii="Calibri" w:eastAsia="Calibri" w:hAnsi="Calibri" w:cs="Calibri"/>
          <w:sz w:val="20"/>
          <w:szCs w:val="20"/>
        </w:rPr>
        <w:t>ants.</w:t>
      </w:r>
      <w:proofErr w:type="gramEnd"/>
      <w:r>
        <w:rPr>
          <w:rFonts w:ascii="Calibri" w:eastAsia="Calibri" w:hAnsi="Calibri" w:cs="Calibri"/>
          <w:sz w:val="20"/>
          <w:szCs w:val="20"/>
        </w:rPr>
        <w:t xml:space="preserve"> </w:t>
      </w:r>
      <w:proofErr w:type="spellStart"/>
      <w:r>
        <w:rPr>
          <w:rFonts w:ascii="Calibri" w:eastAsia="Calibri" w:hAnsi="Calibri" w:cs="Calibri"/>
          <w:i/>
          <w:spacing w:val="-1"/>
          <w:sz w:val="20"/>
          <w:szCs w:val="20"/>
        </w:rPr>
        <w:t>Pravoprimenenie</w:t>
      </w:r>
      <w:proofErr w:type="spellEnd"/>
      <w:r>
        <w:rPr>
          <w:rFonts w:ascii="Calibri" w:eastAsia="Calibri" w:hAnsi="Calibri" w:cs="Calibri"/>
          <w:i/>
          <w:sz w:val="20"/>
          <w:szCs w:val="20"/>
        </w:rPr>
        <w:t xml:space="preserve"> = </w:t>
      </w:r>
      <w:r>
        <w:rPr>
          <w:rFonts w:ascii="Calibri" w:eastAsia="Calibri" w:hAnsi="Calibri" w:cs="Calibri"/>
          <w:i/>
          <w:spacing w:val="-1"/>
          <w:sz w:val="20"/>
          <w:szCs w:val="20"/>
        </w:rPr>
        <w:t>Law</w:t>
      </w:r>
      <w:r>
        <w:rPr>
          <w:rFonts w:ascii="Calibri" w:eastAsia="Calibri" w:hAnsi="Calibri" w:cs="Calibri"/>
          <w:i/>
          <w:spacing w:val="-2"/>
          <w:sz w:val="20"/>
          <w:szCs w:val="20"/>
        </w:rPr>
        <w:t xml:space="preserve"> </w:t>
      </w:r>
      <w:r>
        <w:rPr>
          <w:rFonts w:ascii="Calibri" w:eastAsia="Calibri" w:hAnsi="Calibri" w:cs="Calibri"/>
          <w:i/>
          <w:spacing w:val="-1"/>
          <w:sz w:val="20"/>
          <w:szCs w:val="20"/>
        </w:rPr>
        <w:t>Enforcement Review</w:t>
      </w:r>
      <w:r>
        <w:rPr>
          <w:rFonts w:ascii="Calibri" w:eastAsia="Calibri" w:hAnsi="Calibri" w:cs="Calibri"/>
          <w:spacing w:val="-1"/>
          <w:sz w:val="20"/>
          <w:szCs w:val="20"/>
        </w:rPr>
        <w:t>,</w:t>
      </w:r>
      <w:r>
        <w:rPr>
          <w:rFonts w:ascii="Calibri" w:eastAsia="Calibri" w:hAnsi="Calibri" w:cs="Calibri"/>
          <w:spacing w:val="41"/>
          <w:sz w:val="20"/>
          <w:szCs w:val="20"/>
        </w:rPr>
        <w:t xml:space="preserve"> </w:t>
      </w:r>
      <w:r>
        <w:rPr>
          <w:rFonts w:ascii="Calibri" w:eastAsia="Calibri" w:hAnsi="Calibri" w:cs="Calibri"/>
          <w:spacing w:val="-1"/>
          <w:sz w:val="20"/>
          <w:szCs w:val="20"/>
        </w:rPr>
        <w:t>2019,</w:t>
      </w:r>
      <w:r>
        <w:rPr>
          <w:rFonts w:ascii="Calibri" w:eastAsia="Calibri" w:hAnsi="Calibri" w:cs="Calibri"/>
          <w:sz w:val="20"/>
          <w:szCs w:val="20"/>
        </w:rPr>
        <w:t xml:space="preserve"> </w:t>
      </w:r>
      <w:r>
        <w:rPr>
          <w:rFonts w:ascii="Calibri" w:eastAsia="Calibri" w:hAnsi="Calibri" w:cs="Calibri"/>
          <w:spacing w:val="-1"/>
          <w:sz w:val="20"/>
          <w:szCs w:val="20"/>
        </w:rPr>
        <w:t>vol.</w:t>
      </w:r>
      <w:r>
        <w:rPr>
          <w:rFonts w:ascii="Calibri" w:eastAsia="Calibri" w:hAnsi="Calibri" w:cs="Calibri"/>
          <w:sz w:val="20"/>
          <w:szCs w:val="20"/>
        </w:rPr>
        <w:t xml:space="preserve"> </w:t>
      </w:r>
      <w:r>
        <w:rPr>
          <w:rFonts w:ascii="Calibri" w:eastAsia="Calibri" w:hAnsi="Calibri" w:cs="Calibri"/>
          <w:spacing w:val="-1"/>
          <w:sz w:val="20"/>
          <w:szCs w:val="20"/>
        </w:rPr>
        <w:t>3,</w:t>
      </w:r>
      <w:r>
        <w:rPr>
          <w:rFonts w:ascii="Calibri" w:eastAsia="Calibri" w:hAnsi="Calibri" w:cs="Calibri"/>
          <w:sz w:val="20"/>
          <w:szCs w:val="20"/>
        </w:rPr>
        <w:t xml:space="preserve"> </w:t>
      </w:r>
      <w:r>
        <w:rPr>
          <w:rFonts w:ascii="Calibri" w:eastAsia="Calibri" w:hAnsi="Calibri" w:cs="Calibri"/>
          <w:spacing w:val="-1"/>
          <w:sz w:val="20"/>
          <w:szCs w:val="20"/>
        </w:rPr>
        <w:t>no.</w:t>
      </w:r>
      <w:r>
        <w:rPr>
          <w:rFonts w:ascii="Calibri" w:eastAsia="Calibri" w:hAnsi="Calibri" w:cs="Calibri"/>
          <w:sz w:val="20"/>
          <w:szCs w:val="20"/>
        </w:rPr>
        <w:t xml:space="preserve"> 2,</w:t>
      </w:r>
      <w:r>
        <w:rPr>
          <w:rFonts w:ascii="Calibri" w:eastAsia="Calibri" w:hAnsi="Calibri" w:cs="Calibri"/>
          <w:spacing w:val="-1"/>
          <w:sz w:val="20"/>
          <w:szCs w:val="20"/>
        </w:rPr>
        <w:t xml:space="preserve"> pp.</w:t>
      </w:r>
      <w:r>
        <w:rPr>
          <w:rFonts w:ascii="Calibri" w:eastAsia="Calibri" w:hAnsi="Calibri" w:cs="Calibri"/>
          <w:sz w:val="20"/>
          <w:szCs w:val="20"/>
        </w:rPr>
        <w:t xml:space="preserve"> </w:t>
      </w:r>
      <w:r>
        <w:rPr>
          <w:rFonts w:ascii="Calibri" w:eastAsia="Calibri" w:hAnsi="Calibri" w:cs="Calibri"/>
          <w:spacing w:val="-1"/>
          <w:sz w:val="20"/>
          <w:szCs w:val="20"/>
        </w:rPr>
        <w:t>21–30.</w:t>
      </w:r>
      <w:r>
        <w:rPr>
          <w:rFonts w:ascii="Calibri" w:eastAsia="Calibri" w:hAnsi="Calibri" w:cs="Calibri"/>
          <w:sz w:val="20"/>
          <w:szCs w:val="20"/>
        </w:rPr>
        <w:t xml:space="preserve"> </w:t>
      </w:r>
      <w:r>
        <w:rPr>
          <w:rFonts w:ascii="Calibri" w:eastAsia="Calibri" w:hAnsi="Calibri" w:cs="Calibri"/>
          <w:spacing w:val="-1"/>
          <w:sz w:val="20"/>
          <w:szCs w:val="20"/>
        </w:rPr>
        <w:t>DOI: 10.24147/2542‐</w:t>
      </w:r>
    </w:p>
    <w:p w:rsidR="00E813F4" w:rsidRDefault="00D923A0">
      <w:pPr>
        <w:pStyle w:val="a3"/>
        <w:ind w:left="296" w:right="285" w:firstLine="0"/>
        <w:rPr>
          <w:rFonts w:cs="Calibri"/>
        </w:rPr>
      </w:pPr>
      <w:r>
        <w:rPr>
          <w:rFonts w:cs="Calibri"/>
          <w:spacing w:val="-1"/>
        </w:rPr>
        <w:t>1514.2019.3(2).21</w:t>
      </w:r>
      <w:r>
        <w:rPr>
          <w:spacing w:val="-1"/>
        </w:rPr>
        <w:t>‐</w:t>
      </w:r>
      <w:r>
        <w:rPr>
          <w:rFonts w:cs="Calibri"/>
          <w:spacing w:val="-1"/>
        </w:rPr>
        <w:t>30.</w:t>
      </w:r>
      <w:r>
        <w:rPr>
          <w:rFonts w:cs="Calibri"/>
          <w:spacing w:val="-2"/>
        </w:rPr>
        <w:t xml:space="preserve"> </w:t>
      </w:r>
      <w:proofErr w:type="gramStart"/>
      <w:r>
        <w:rPr>
          <w:rFonts w:cs="Calibri"/>
          <w:spacing w:val="-1"/>
        </w:rPr>
        <w:t>(In</w:t>
      </w:r>
      <w:r>
        <w:rPr>
          <w:rFonts w:cs="Calibri"/>
        </w:rPr>
        <w:t xml:space="preserve"> </w:t>
      </w:r>
      <w:r>
        <w:rPr>
          <w:rFonts w:cs="Calibri"/>
          <w:spacing w:val="-1"/>
        </w:rPr>
        <w:t>Russ.).</w:t>
      </w:r>
      <w:proofErr w:type="gramEnd"/>
    </w:p>
    <w:p w:rsidR="00E813F4" w:rsidRDefault="00E813F4">
      <w:pPr>
        <w:rPr>
          <w:rFonts w:ascii="Calibri" w:eastAsia="Calibri" w:hAnsi="Calibri" w:cs="Calibri"/>
        </w:rPr>
        <w:sectPr w:rsidR="00E813F4">
          <w:type w:val="continuous"/>
          <w:pgSz w:w="11910" w:h="16840"/>
          <w:pgMar w:top="1300" w:right="900" w:bottom="1700" w:left="1400" w:header="720" w:footer="720" w:gutter="0"/>
          <w:cols w:num="2" w:space="720" w:equalWidth="0">
            <w:col w:w="4546" w:space="125"/>
            <w:col w:w="4939"/>
          </w:cols>
        </w:sectPr>
      </w:pPr>
    </w:p>
    <w:p w:rsidR="00E813F4" w:rsidRDefault="00E813F4">
      <w:pPr>
        <w:spacing w:before="7" w:line="170" w:lineRule="exact"/>
        <w:rPr>
          <w:sz w:val="17"/>
          <w:szCs w:val="17"/>
        </w:rPr>
      </w:pPr>
    </w:p>
    <w:p w:rsidR="00E813F4" w:rsidRDefault="00E813F4">
      <w:pPr>
        <w:spacing w:line="200" w:lineRule="exact"/>
        <w:rPr>
          <w:sz w:val="20"/>
          <w:szCs w:val="20"/>
        </w:rPr>
      </w:pPr>
    </w:p>
    <w:p w:rsidR="00E813F4" w:rsidRDefault="00E813F4">
      <w:pPr>
        <w:spacing w:line="200" w:lineRule="exact"/>
        <w:rPr>
          <w:sz w:val="20"/>
          <w:szCs w:val="20"/>
        </w:rPr>
      </w:pPr>
    </w:p>
    <w:p w:rsidR="00E813F4" w:rsidRDefault="00E813F4">
      <w:pPr>
        <w:spacing w:line="200" w:lineRule="exact"/>
        <w:rPr>
          <w:sz w:val="20"/>
          <w:szCs w:val="20"/>
        </w:rPr>
      </w:pPr>
    </w:p>
    <w:p w:rsidR="00E813F4" w:rsidRDefault="00D923A0">
      <w:pPr>
        <w:pStyle w:val="Heading1"/>
        <w:spacing w:before="47"/>
        <w:ind w:left="209"/>
        <w:rPr>
          <w:b w:val="0"/>
          <w:bCs w:val="0"/>
        </w:rPr>
      </w:pPr>
      <w:r>
        <w:t>30</w:t>
      </w:r>
    </w:p>
    <w:sectPr w:rsidR="00E813F4" w:rsidSect="00E813F4">
      <w:type w:val="continuous"/>
      <w:pgSz w:w="11910" w:h="16840"/>
      <w:pgMar w:top="1300" w:right="900" w:bottom="1700" w:left="14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3F4" w:rsidRDefault="00E813F4" w:rsidP="00E813F4">
      <w:r>
        <w:separator/>
      </w:r>
    </w:p>
  </w:endnote>
  <w:endnote w:type="continuationSeparator" w:id="0">
    <w:p w:rsidR="00E813F4" w:rsidRDefault="00E813F4" w:rsidP="00E813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3F4" w:rsidRDefault="00616CD1">
    <w:pPr>
      <w:spacing w:line="14" w:lineRule="auto"/>
      <w:rPr>
        <w:sz w:val="20"/>
        <w:szCs w:val="20"/>
      </w:rPr>
    </w:pPr>
    <w:r w:rsidRPr="00616CD1">
      <w:pict>
        <v:shapetype id="_x0000_t202" coordsize="21600,21600" o:spt="202" path="m,l,21600r21600,l21600,xe">
          <v:stroke joinstyle="miter"/>
          <v:path gradientshapeok="t" o:connecttype="rect"/>
        </v:shapetype>
        <v:shape id="_x0000_s2057" type="#_x0000_t202" style="position:absolute;margin-left:435.6pt;margin-top:755.55pt;width:107.75pt;height:22pt;z-index:-251661312;mso-position-horizontal-relative:page;mso-position-vertical-relative:page" filled="f" stroked="f">
          <v:textbox style="mso-next-textbox:#_x0000_s2057" inset="0,0,0,0">
            <w:txbxContent>
              <w:p w:rsidR="00E813F4" w:rsidRDefault="00D923A0">
                <w:pPr>
                  <w:spacing w:line="203" w:lineRule="exact"/>
                  <w:ind w:left="20"/>
                  <w:rPr>
                    <w:rFonts w:ascii="Calibri" w:eastAsia="Calibri" w:hAnsi="Calibri" w:cs="Calibri"/>
                    <w:sz w:val="18"/>
                    <w:szCs w:val="18"/>
                  </w:rPr>
                </w:pPr>
                <w:r>
                  <w:rPr>
                    <w:rFonts w:ascii="Calibri"/>
                    <w:sz w:val="18"/>
                  </w:rPr>
                  <w:t>Law</w:t>
                </w:r>
                <w:r>
                  <w:rPr>
                    <w:rFonts w:ascii="Calibri"/>
                    <w:spacing w:val="-6"/>
                    <w:sz w:val="18"/>
                  </w:rPr>
                  <w:t xml:space="preserve"> </w:t>
                </w:r>
                <w:r>
                  <w:rPr>
                    <w:rFonts w:ascii="Calibri"/>
                    <w:spacing w:val="-1"/>
                    <w:sz w:val="18"/>
                  </w:rPr>
                  <w:t>Enforcement</w:t>
                </w:r>
                <w:r>
                  <w:rPr>
                    <w:rFonts w:ascii="Calibri"/>
                    <w:spacing w:val="-5"/>
                    <w:sz w:val="18"/>
                  </w:rPr>
                  <w:t xml:space="preserve"> </w:t>
                </w:r>
                <w:r>
                  <w:rPr>
                    <w:rFonts w:ascii="Calibri"/>
                    <w:spacing w:val="-1"/>
                    <w:sz w:val="18"/>
                  </w:rPr>
                  <w:t>Review</w:t>
                </w:r>
              </w:p>
              <w:p w:rsidR="00E813F4" w:rsidRDefault="00D923A0">
                <w:pPr>
                  <w:ind w:left="20"/>
                  <w:rPr>
                    <w:rFonts w:ascii="Calibri" w:eastAsia="Calibri" w:hAnsi="Calibri" w:cs="Calibri"/>
                    <w:sz w:val="18"/>
                    <w:szCs w:val="18"/>
                  </w:rPr>
                </w:pPr>
                <w:r>
                  <w:rPr>
                    <w:rFonts w:ascii="Calibri" w:eastAsia="Calibri" w:hAnsi="Calibri" w:cs="Calibri"/>
                    <w:sz w:val="18"/>
                    <w:szCs w:val="18"/>
                  </w:rPr>
                  <w:t>2019,</w:t>
                </w:r>
                <w:r>
                  <w:rPr>
                    <w:rFonts w:ascii="Calibri" w:eastAsia="Calibri" w:hAnsi="Calibri" w:cs="Calibri"/>
                    <w:spacing w:val="-3"/>
                    <w:sz w:val="18"/>
                    <w:szCs w:val="18"/>
                  </w:rPr>
                  <w:t xml:space="preserve"> </w:t>
                </w:r>
                <w:r>
                  <w:rPr>
                    <w:rFonts w:ascii="Calibri" w:eastAsia="Calibri" w:hAnsi="Calibri" w:cs="Calibri"/>
                    <w:spacing w:val="-1"/>
                    <w:sz w:val="18"/>
                    <w:szCs w:val="18"/>
                  </w:rPr>
                  <w:t>vol.</w:t>
                </w:r>
                <w:r>
                  <w:rPr>
                    <w:rFonts w:ascii="Calibri" w:eastAsia="Calibri" w:hAnsi="Calibri" w:cs="Calibri"/>
                    <w:spacing w:val="-2"/>
                    <w:sz w:val="18"/>
                    <w:szCs w:val="18"/>
                  </w:rPr>
                  <w:t xml:space="preserve"> </w:t>
                </w:r>
                <w:r>
                  <w:rPr>
                    <w:rFonts w:ascii="Calibri" w:eastAsia="Calibri" w:hAnsi="Calibri" w:cs="Calibri"/>
                    <w:sz w:val="18"/>
                    <w:szCs w:val="18"/>
                  </w:rPr>
                  <w:t>3,</w:t>
                </w:r>
                <w:r>
                  <w:rPr>
                    <w:rFonts w:ascii="Calibri" w:eastAsia="Calibri" w:hAnsi="Calibri" w:cs="Calibri"/>
                    <w:spacing w:val="-3"/>
                    <w:sz w:val="18"/>
                    <w:szCs w:val="18"/>
                  </w:rPr>
                  <w:t xml:space="preserve"> </w:t>
                </w:r>
                <w:r>
                  <w:rPr>
                    <w:rFonts w:ascii="Calibri" w:eastAsia="Calibri" w:hAnsi="Calibri" w:cs="Calibri"/>
                    <w:sz w:val="18"/>
                    <w:szCs w:val="18"/>
                  </w:rPr>
                  <w:t>no.</w:t>
                </w:r>
                <w:r>
                  <w:rPr>
                    <w:rFonts w:ascii="Calibri" w:eastAsia="Calibri" w:hAnsi="Calibri" w:cs="Calibri"/>
                    <w:spacing w:val="-1"/>
                    <w:sz w:val="18"/>
                    <w:szCs w:val="18"/>
                  </w:rPr>
                  <w:t xml:space="preserve"> </w:t>
                </w:r>
                <w:r>
                  <w:rPr>
                    <w:rFonts w:ascii="Calibri" w:eastAsia="Calibri" w:hAnsi="Calibri" w:cs="Calibri"/>
                    <w:sz w:val="18"/>
                    <w:szCs w:val="18"/>
                  </w:rPr>
                  <w:t>2,</w:t>
                </w:r>
                <w:r>
                  <w:rPr>
                    <w:rFonts w:ascii="Calibri" w:eastAsia="Calibri" w:hAnsi="Calibri" w:cs="Calibri"/>
                    <w:spacing w:val="-3"/>
                    <w:sz w:val="18"/>
                    <w:szCs w:val="18"/>
                  </w:rPr>
                  <w:t xml:space="preserve"> </w:t>
                </w:r>
                <w:r>
                  <w:rPr>
                    <w:rFonts w:ascii="Calibri" w:eastAsia="Calibri" w:hAnsi="Calibri" w:cs="Calibri"/>
                    <w:sz w:val="18"/>
                    <w:szCs w:val="18"/>
                  </w:rPr>
                  <w:t>pp.</w:t>
                </w:r>
                <w:r>
                  <w:rPr>
                    <w:rFonts w:ascii="Calibri" w:eastAsia="Calibri" w:hAnsi="Calibri" w:cs="Calibri"/>
                    <w:spacing w:val="-2"/>
                    <w:sz w:val="18"/>
                    <w:szCs w:val="18"/>
                  </w:rPr>
                  <w:t xml:space="preserve"> </w:t>
                </w:r>
                <w:r>
                  <w:rPr>
                    <w:rFonts w:ascii="Calibri" w:eastAsia="Calibri" w:hAnsi="Calibri" w:cs="Calibri"/>
                    <w:sz w:val="18"/>
                    <w:szCs w:val="18"/>
                  </w:rPr>
                  <w:t>21–30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3F4" w:rsidRDefault="00616CD1">
    <w:pPr>
      <w:spacing w:line="14" w:lineRule="auto"/>
      <w:rPr>
        <w:sz w:val="20"/>
        <w:szCs w:val="20"/>
      </w:rPr>
    </w:pPr>
    <w:r w:rsidRPr="00616CD1">
      <w:pict>
        <v:shapetype id="_x0000_t202" coordsize="21600,21600" o:spt="202" path="m,l,21600r21600,l21600,xe">
          <v:stroke joinstyle="miter"/>
          <v:path gradientshapeok="t" o:connecttype="rect"/>
        </v:shapetype>
        <v:shape id="_x0000_s2058" type="#_x0000_t202" style="position:absolute;margin-left:50.05pt;margin-top:755.55pt;width:107.75pt;height:22pt;z-index:-251662336;mso-position-horizontal-relative:page;mso-position-vertical-relative:page" filled="f" stroked="f">
          <v:textbox style="mso-next-textbox:#_x0000_s2058" inset="0,0,0,0">
            <w:txbxContent>
              <w:p w:rsidR="00E813F4" w:rsidRDefault="00D923A0">
                <w:pPr>
                  <w:spacing w:line="203" w:lineRule="exact"/>
                  <w:ind w:left="20"/>
                  <w:rPr>
                    <w:rFonts w:ascii="Calibri" w:eastAsia="Calibri" w:hAnsi="Calibri" w:cs="Calibri"/>
                    <w:sz w:val="18"/>
                    <w:szCs w:val="18"/>
                  </w:rPr>
                </w:pPr>
                <w:r>
                  <w:rPr>
                    <w:rFonts w:ascii="Calibri"/>
                    <w:sz w:val="18"/>
                  </w:rPr>
                  <w:t>Law</w:t>
                </w:r>
                <w:r>
                  <w:rPr>
                    <w:rFonts w:ascii="Calibri"/>
                    <w:spacing w:val="-6"/>
                    <w:sz w:val="18"/>
                  </w:rPr>
                  <w:t xml:space="preserve"> </w:t>
                </w:r>
                <w:r>
                  <w:rPr>
                    <w:rFonts w:ascii="Calibri"/>
                    <w:spacing w:val="-1"/>
                    <w:sz w:val="18"/>
                  </w:rPr>
                  <w:t>Enforcement</w:t>
                </w:r>
                <w:r>
                  <w:rPr>
                    <w:rFonts w:ascii="Calibri"/>
                    <w:spacing w:val="-5"/>
                    <w:sz w:val="18"/>
                  </w:rPr>
                  <w:t xml:space="preserve"> </w:t>
                </w:r>
                <w:r>
                  <w:rPr>
                    <w:rFonts w:ascii="Calibri"/>
                    <w:spacing w:val="-1"/>
                    <w:sz w:val="18"/>
                  </w:rPr>
                  <w:t>Review</w:t>
                </w:r>
              </w:p>
              <w:p w:rsidR="00E813F4" w:rsidRDefault="00D923A0">
                <w:pPr>
                  <w:ind w:left="20"/>
                  <w:rPr>
                    <w:rFonts w:ascii="Calibri" w:eastAsia="Calibri" w:hAnsi="Calibri" w:cs="Calibri"/>
                    <w:sz w:val="18"/>
                    <w:szCs w:val="18"/>
                  </w:rPr>
                </w:pPr>
                <w:r>
                  <w:rPr>
                    <w:rFonts w:ascii="Calibri" w:eastAsia="Calibri" w:hAnsi="Calibri" w:cs="Calibri"/>
                    <w:sz w:val="18"/>
                    <w:szCs w:val="18"/>
                  </w:rPr>
                  <w:t>2019,</w:t>
                </w:r>
                <w:r>
                  <w:rPr>
                    <w:rFonts w:ascii="Calibri" w:eastAsia="Calibri" w:hAnsi="Calibri" w:cs="Calibri"/>
                    <w:spacing w:val="-3"/>
                    <w:sz w:val="18"/>
                    <w:szCs w:val="18"/>
                  </w:rPr>
                  <w:t xml:space="preserve"> </w:t>
                </w:r>
                <w:r>
                  <w:rPr>
                    <w:rFonts w:ascii="Calibri" w:eastAsia="Calibri" w:hAnsi="Calibri" w:cs="Calibri"/>
                    <w:spacing w:val="-1"/>
                    <w:sz w:val="18"/>
                    <w:szCs w:val="18"/>
                  </w:rPr>
                  <w:t>vol.</w:t>
                </w:r>
                <w:r>
                  <w:rPr>
                    <w:rFonts w:ascii="Calibri" w:eastAsia="Calibri" w:hAnsi="Calibri" w:cs="Calibri"/>
                    <w:spacing w:val="-2"/>
                    <w:sz w:val="18"/>
                    <w:szCs w:val="18"/>
                  </w:rPr>
                  <w:t xml:space="preserve"> </w:t>
                </w:r>
                <w:r>
                  <w:rPr>
                    <w:rFonts w:ascii="Calibri" w:eastAsia="Calibri" w:hAnsi="Calibri" w:cs="Calibri"/>
                    <w:sz w:val="18"/>
                    <w:szCs w:val="18"/>
                  </w:rPr>
                  <w:t>3,</w:t>
                </w:r>
                <w:r>
                  <w:rPr>
                    <w:rFonts w:ascii="Calibri" w:eastAsia="Calibri" w:hAnsi="Calibri" w:cs="Calibri"/>
                    <w:spacing w:val="-3"/>
                    <w:sz w:val="18"/>
                    <w:szCs w:val="18"/>
                  </w:rPr>
                  <w:t xml:space="preserve"> </w:t>
                </w:r>
                <w:r>
                  <w:rPr>
                    <w:rFonts w:ascii="Calibri" w:eastAsia="Calibri" w:hAnsi="Calibri" w:cs="Calibri"/>
                    <w:sz w:val="18"/>
                    <w:szCs w:val="18"/>
                  </w:rPr>
                  <w:t>no.</w:t>
                </w:r>
                <w:r>
                  <w:rPr>
                    <w:rFonts w:ascii="Calibri" w:eastAsia="Calibri" w:hAnsi="Calibri" w:cs="Calibri"/>
                    <w:spacing w:val="-1"/>
                    <w:sz w:val="18"/>
                    <w:szCs w:val="18"/>
                  </w:rPr>
                  <w:t xml:space="preserve"> </w:t>
                </w:r>
                <w:r>
                  <w:rPr>
                    <w:rFonts w:ascii="Calibri" w:eastAsia="Calibri" w:hAnsi="Calibri" w:cs="Calibri"/>
                    <w:sz w:val="18"/>
                    <w:szCs w:val="18"/>
                  </w:rPr>
                  <w:t>2,</w:t>
                </w:r>
                <w:r>
                  <w:rPr>
                    <w:rFonts w:ascii="Calibri" w:eastAsia="Calibri" w:hAnsi="Calibri" w:cs="Calibri"/>
                    <w:spacing w:val="-3"/>
                    <w:sz w:val="18"/>
                    <w:szCs w:val="18"/>
                  </w:rPr>
                  <w:t xml:space="preserve"> </w:t>
                </w:r>
                <w:r>
                  <w:rPr>
                    <w:rFonts w:ascii="Calibri" w:eastAsia="Calibri" w:hAnsi="Calibri" w:cs="Calibri"/>
                    <w:sz w:val="18"/>
                    <w:szCs w:val="18"/>
                  </w:rPr>
                  <w:t>pp.</w:t>
                </w:r>
                <w:r>
                  <w:rPr>
                    <w:rFonts w:ascii="Calibri" w:eastAsia="Calibri" w:hAnsi="Calibri" w:cs="Calibri"/>
                    <w:spacing w:val="-2"/>
                    <w:sz w:val="18"/>
                    <w:szCs w:val="18"/>
                  </w:rPr>
                  <w:t xml:space="preserve"> </w:t>
                </w:r>
                <w:r>
                  <w:rPr>
                    <w:rFonts w:ascii="Calibri" w:eastAsia="Calibri" w:hAnsi="Calibri" w:cs="Calibri"/>
                    <w:sz w:val="18"/>
                    <w:szCs w:val="18"/>
                  </w:rPr>
                  <w:t>21–30</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3F4" w:rsidRDefault="00E813F4" w:rsidP="00E813F4">
      <w:r>
        <w:separator/>
      </w:r>
    </w:p>
  </w:footnote>
  <w:footnote w:type="continuationSeparator" w:id="0">
    <w:p w:rsidR="00E813F4" w:rsidRDefault="00E813F4" w:rsidP="00E813F4">
      <w:r>
        <w:continuationSeparator/>
      </w:r>
    </w:p>
  </w:footnote>
  <w:footnote w:id="1">
    <w:p w:rsidR="0095243A" w:rsidRPr="00F164D4" w:rsidRDefault="0095243A" w:rsidP="0095243A">
      <w:pPr>
        <w:pStyle w:val="a6"/>
        <w:jc w:val="both"/>
        <w:rPr>
          <w:rFonts w:ascii="Times New Roman" w:hAnsi="Times New Roman"/>
          <w:lang w:val="en-GB"/>
        </w:rPr>
      </w:pPr>
      <w:r w:rsidRPr="00F164D4">
        <w:rPr>
          <w:rStyle w:val="a8"/>
          <w:rFonts w:ascii="Times New Roman" w:hAnsi="Times New Roman"/>
        </w:rPr>
        <w:footnoteRef/>
      </w:r>
      <w:r w:rsidRPr="00F164D4">
        <w:rPr>
          <w:rFonts w:ascii="Times New Roman" w:hAnsi="Times New Roman"/>
          <w:lang w:val="en-GB"/>
        </w:rPr>
        <w:t xml:space="preserve"> As far as persons employed at ancillary (service) positions are concerned, they usually do not enjoy any </w:t>
      </w:r>
      <w:proofErr w:type="gramStart"/>
      <w:r w:rsidRPr="00F164D4">
        <w:rPr>
          <w:rFonts w:ascii="Times New Roman" w:hAnsi="Times New Roman"/>
          <w:lang w:val="en-GB"/>
        </w:rPr>
        <w:t>special  legal</w:t>
      </w:r>
      <w:proofErr w:type="gramEnd"/>
      <w:r w:rsidRPr="00F164D4">
        <w:rPr>
          <w:rFonts w:ascii="Times New Roman" w:hAnsi="Times New Roman"/>
          <w:lang w:val="en-GB"/>
        </w:rPr>
        <w:t xml:space="preserve"> status. Regular contracts of employment are concluded with them, making the persons employees within the meaning of labour law regulations. General labour law provisions apply to the staff</w:t>
      </w:r>
      <w:proofErr w:type="gramStart"/>
      <w:r w:rsidRPr="00F164D4">
        <w:rPr>
          <w:rFonts w:ascii="Times New Roman" w:hAnsi="Times New Roman"/>
          <w:lang w:val="en-GB"/>
        </w:rPr>
        <w:t>,  although</w:t>
      </w:r>
      <w:proofErr w:type="gramEnd"/>
      <w:r w:rsidRPr="00F164D4">
        <w:rPr>
          <w:rFonts w:ascii="Times New Roman" w:hAnsi="Times New Roman"/>
          <w:lang w:val="en-GB"/>
        </w:rPr>
        <w:t xml:space="preserve"> in some cases   the latter is also subject to specific regulations (regarding e.g. remuneration for work).  </w:t>
      </w:r>
    </w:p>
  </w:footnote>
  <w:footnote w:id="2">
    <w:p w:rsidR="0095243A" w:rsidRPr="00F164D4" w:rsidRDefault="0095243A" w:rsidP="0095243A">
      <w:pPr>
        <w:pStyle w:val="a6"/>
        <w:spacing w:after="0" w:line="240" w:lineRule="auto"/>
        <w:jc w:val="both"/>
        <w:rPr>
          <w:rFonts w:ascii="Times New Roman" w:hAnsi="Times New Roman"/>
          <w:lang w:val="de-DE"/>
        </w:rPr>
      </w:pPr>
      <w:r w:rsidRPr="00F164D4">
        <w:rPr>
          <w:rStyle w:val="a8"/>
          <w:rFonts w:ascii="Times New Roman" w:hAnsi="Times New Roman"/>
        </w:rPr>
        <w:footnoteRef/>
      </w:r>
      <w:r w:rsidRPr="00F164D4">
        <w:rPr>
          <w:rFonts w:ascii="Times New Roman" w:hAnsi="Times New Roman"/>
          <w:lang w:val="de-DE"/>
        </w:rPr>
        <w:t xml:space="preserve"> F. Wagner, </w:t>
      </w:r>
      <w:r w:rsidRPr="00F164D4">
        <w:rPr>
          <w:rFonts w:ascii="Times New Roman" w:hAnsi="Times New Roman"/>
          <w:i/>
          <w:lang w:val="de-DE"/>
        </w:rPr>
        <w:t>Beamtenrecht</w:t>
      </w:r>
      <w:r w:rsidRPr="00F164D4">
        <w:rPr>
          <w:rFonts w:ascii="Times New Roman" w:hAnsi="Times New Roman"/>
          <w:lang w:val="de-DE"/>
        </w:rPr>
        <w:t>, Heidelberg 2002, p. 2.</w:t>
      </w:r>
    </w:p>
  </w:footnote>
  <w:footnote w:id="3">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J.-M. </w:t>
      </w:r>
      <w:proofErr w:type="spellStart"/>
      <w:r w:rsidRPr="00F164D4">
        <w:rPr>
          <w:rFonts w:ascii="Times New Roman" w:hAnsi="Times New Roman"/>
          <w:lang w:val="en-US"/>
        </w:rPr>
        <w:t>Auby</w:t>
      </w:r>
      <w:proofErr w:type="spellEnd"/>
      <w:r w:rsidRPr="00F164D4">
        <w:rPr>
          <w:rFonts w:ascii="Times New Roman" w:hAnsi="Times New Roman"/>
          <w:lang w:val="en-US"/>
        </w:rPr>
        <w:t xml:space="preserve">, J.-B. </w:t>
      </w:r>
      <w:proofErr w:type="spellStart"/>
      <w:proofErr w:type="gramStart"/>
      <w:r w:rsidRPr="00F164D4">
        <w:rPr>
          <w:rFonts w:ascii="Times New Roman" w:hAnsi="Times New Roman"/>
          <w:lang w:val="en-US"/>
        </w:rPr>
        <w:t>Auby</w:t>
      </w:r>
      <w:proofErr w:type="spellEnd"/>
      <w:r w:rsidRPr="00F164D4">
        <w:rPr>
          <w:rFonts w:ascii="Times New Roman" w:hAnsi="Times New Roman"/>
          <w:lang w:val="en-US"/>
        </w:rPr>
        <w:t>, J.-P.</w:t>
      </w:r>
      <w:proofErr w:type="gramEnd"/>
      <w:r w:rsidRPr="00F164D4">
        <w:rPr>
          <w:rFonts w:ascii="Times New Roman" w:hAnsi="Times New Roman"/>
          <w:lang w:val="en-US"/>
        </w:rPr>
        <w:t xml:space="preserve"> Didier, A. </w:t>
      </w:r>
      <w:proofErr w:type="spellStart"/>
      <w:r w:rsidRPr="00F164D4">
        <w:rPr>
          <w:rFonts w:ascii="Times New Roman" w:hAnsi="Times New Roman"/>
          <w:lang w:val="en-US"/>
        </w:rPr>
        <w:t>Taillefait</w:t>
      </w:r>
      <w:proofErr w:type="spellEnd"/>
      <w:r w:rsidRPr="00F164D4">
        <w:rPr>
          <w:rFonts w:ascii="Times New Roman" w:hAnsi="Times New Roman"/>
          <w:lang w:val="en-US"/>
        </w:rPr>
        <w:t xml:space="preserve">, </w:t>
      </w:r>
      <w:proofErr w:type="spellStart"/>
      <w:r w:rsidRPr="00F164D4">
        <w:rPr>
          <w:rFonts w:ascii="Times New Roman" w:hAnsi="Times New Roman"/>
          <w:i/>
          <w:lang w:val="en-US"/>
        </w:rPr>
        <w:t>Droit</w:t>
      </w:r>
      <w:proofErr w:type="spellEnd"/>
      <w:r w:rsidRPr="00F164D4">
        <w:rPr>
          <w:rFonts w:ascii="Times New Roman" w:hAnsi="Times New Roman"/>
          <w:i/>
          <w:lang w:val="en-US"/>
        </w:rPr>
        <w:t xml:space="preserve"> de la </w:t>
      </w:r>
      <w:proofErr w:type="spellStart"/>
      <w:r w:rsidRPr="00F164D4">
        <w:rPr>
          <w:rFonts w:ascii="Times New Roman" w:hAnsi="Times New Roman"/>
          <w:i/>
          <w:lang w:val="en-US"/>
        </w:rPr>
        <w:t>fonction</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publique</w:t>
      </w:r>
      <w:proofErr w:type="spellEnd"/>
      <w:r w:rsidRPr="00F164D4">
        <w:rPr>
          <w:rFonts w:ascii="Times New Roman" w:hAnsi="Times New Roman"/>
          <w:lang w:val="en-US"/>
        </w:rPr>
        <w:t xml:space="preserve">, </w:t>
      </w:r>
      <w:proofErr w:type="spellStart"/>
      <w:r w:rsidRPr="00F164D4">
        <w:rPr>
          <w:rFonts w:ascii="Times New Roman" w:hAnsi="Times New Roman"/>
          <w:lang w:val="en-US"/>
        </w:rPr>
        <w:t>Paryż</w:t>
      </w:r>
      <w:proofErr w:type="spellEnd"/>
      <w:r w:rsidRPr="00F164D4">
        <w:rPr>
          <w:rFonts w:ascii="Times New Roman" w:hAnsi="Times New Roman"/>
          <w:lang w:val="en-US"/>
        </w:rPr>
        <w:t xml:space="preserve"> 2012, p. 52 </w:t>
      </w:r>
      <w:r w:rsidRPr="00F164D4">
        <w:rPr>
          <w:rFonts w:ascii="Times New Roman" w:hAnsi="Times New Roman"/>
          <w:i/>
          <w:lang w:val="en-US"/>
        </w:rPr>
        <w:t>et seq</w:t>
      </w:r>
      <w:r w:rsidRPr="00F164D4">
        <w:rPr>
          <w:rFonts w:ascii="Times New Roman" w:hAnsi="Times New Roman"/>
          <w:lang w:val="en-US"/>
        </w:rPr>
        <w:t xml:space="preserve">., F. </w:t>
      </w:r>
      <w:proofErr w:type="spellStart"/>
      <w:r w:rsidRPr="00F164D4">
        <w:rPr>
          <w:rFonts w:ascii="Times New Roman" w:hAnsi="Times New Roman"/>
          <w:lang w:val="en-US"/>
        </w:rPr>
        <w:t>Melleray</w:t>
      </w:r>
      <w:proofErr w:type="spellEnd"/>
      <w:r w:rsidRPr="00F164D4">
        <w:rPr>
          <w:rFonts w:ascii="Times New Roman" w:hAnsi="Times New Roman"/>
          <w:lang w:val="en-US"/>
        </w:rPr>
        <w:t xml:space="preserve">, </w:t>
      </w:r>
      <w:proofErr w:type="spellStart"/>
      <w:r w:rsidRPr="00F164D4">
        <w:rPr>
          <w:rFonts w:ascii="Times New Roman" w:hAnsi="Times New Roman"/>
          <w:i/>
          <w:lang w:val="en-US"/>
        </w:rPr>
        <w:t>Droit</w:t>
      </w:r>
      <w:proofErr w:type="spellEnd"/>
      <w:r w:rsidRPr="00F164D4">
        <w:rPr>
          <w:rFonts w:ascii="Times New Roman" w:hAnsi="Times New Roman"/>
          <w:i/>
          <w:lang w:val="en-US"/>
        </w:rPr>
        <w:t xml:space="preserve"> de la </w:t>
      </w:r>
      <w:proofErr w:type="spellStart"/>
      <w:r w:rsidRPr="00F164D4">
        <w:rPr>
          <w:rFonts w:ascii="Times New Roman" w:hAnsi="Times New Roman"/>
          <w:i/>
          <w:lang w:val="en-US"/>
        </w:rPr>
        <w:t>fonction</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publique</w:t>
      </w:r>
      <w:proofErr w:type="spellEnd"/>
      <w:r w:rsidRPr="00F164D4">
        <w:rPr>
          <w:rFonts w:ascii="Times New Roman" w:hAnsi="Times New Roman"/>
          <w:lang w:val="en-US"/>
        </w:rPr>
        <w:t xml:space="preserve">, </w:t>
      </w:r>
      <w:proofErr w:type="spellStart"/>
      <w:r w:rsidRPr="00F164D4">
        <w:rPr>
          <w:rFonts w:ascii="Times New Roman" w:hAnsi="Times New Roman"/>
          <w:lang w:val="en-US"/>
        </w:rPr>
        <w:t>Paryż</w:t>
      </w:r>
      <w:proofErr w:type="spellEnd"/>
      <w:r w:rsidRPr="00F164D4">
        <w:rPr>
          <w:rFonts w:ascii="Times New Roman" w:hAnsi="Times New Roman"/>
          <w:lang w:val="en-US"/>
        </w:rPr>
        <w:t xml:space="preserve"> 2013, p. 32 </w:t>
      </w:r>
      <w:r w:rsidRPr="00F164D4">
        <w:rPr>
          <w:rFonts w:ascii="Times New Roman" w:hAnsi="Times New Roman"/>
          <w:i/>
          <w:lang w:val="en-US"/>
        </w:rPr>
        <w:t>et seq.</w:t>
      </w:r>
    </w:p>
  </w:footnote>
  <w:footnote w:id="4">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M. </w:t>
      </w:r>
      <w:proofErr w:type="spellStart"/>
      <w:r w:rsidRPr="00F164D4">
        <w:rPr>
          <w:rFonts w:ascii="Times New Roman" w:hAnsi="Times New Roman"/>
          <w:lang w:val="en-US"/>
        </w:rPr>
        <w:t>Sánchez</w:t>
      </w:r>
      <w:proofErr w:type="spellEnd"/>
      <w:r w:rsidRPr="00F164D4">
        <w:rPr>
          <w:rFonts w:ascii="Times New Roman" w:hAnsi="Times New Roman"/>
          <w:lang w:val="en-US"/>
        </w:rPr>
        <w:t xml:space="preserve"> </w:t>
      </w:r>
      <w:proofErr w:type="spellStart"/>
      <w:r w:rsidRPr="00F164D4">
        <w:rPr>
          <w:rFonts w:ascii="Times New Roman" w:hAnsi="Times New Roman"/>
          <w:lang w:val="en-US"/>
        </w:rPr>
        <w:t>Morón</w:t>
      </w:r>
      <w:proofErr w:type="spellEnd"/>
      <w:r w:rsidRPr="00F164D4">
        <w:rPr>
          <w:rFonts w:ascii="Times New Roman" w:hAnsi="Times New Roman"/>
          <w:lang w:val="en-US"/>
        </w:rPr>
        <w:t xml:space="preserve">, </w:t>
      </w:r>
      <w:proofErr w:type="spellStart"/>
      <w:r w:rsidRPr="00F164D4">
        <w:rPr>
          <w:rFonts w:ascii="Times New Roman" w:hAnsi="Times New Roman"/>
          <w:i/>
          <w:lang w:val="en-US"/>
        </w:rPr>
        <w:t>Derecho</w:t>
      </w:r>
      <w:proofErr w:type="spellEnd"/>
      <w:r w:rsidRPr="00F164D4">
        <w:rPr>
          <w:rFonts w:ascii="Times New Roman" w:hAnsi="Times New Roman"/>
          <w:i/>
          <w:lang w:val="en-US"/>
        </w:rPr>
        <w:t xml:space="preserve"> de la </w:t>
      </w:r>
      <w:proofErr w:type="spellStart"/>
      <w:r w:rsidRPr="00F164D4">
        <w:rPr>
          <w:rFonts w:ascii="Times New Roman" w:hAnsi="Times New Roman"/>
          <w:i/>
          <w:lang w:val="en-US"/>
        </w:rPr>
        <w:t>función</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pública</w:t>
      </w:r>
      <w:proofErr w:type="spellEnd"/>
      <w:r w:rsidRPr="00F164D4">
        <w:rPr>
          <w:rFonts w:ascii="Times New Roman" w:hAnsi="Times New Roman"/>
          <w:lang w:val="en-US"/>
        </w:rPr>
        <w:t xml:space="preserve">, </w:t>
      </w:r>
      <w:proofErr w:type="spellStart"/>
      <w:r w:rsidRPr="00F164D4">
        <w:rPr>
          <w:rFonts w:ascii="Times New Roman" w:hAnsi="Times New Roman"/>
          <w:lang w:val="en-US"/>
        </w:rPr>
        <w:t>Madryt</w:t>
      </w:r>
      <w:proofErr w:type="spellEnd"/>
      <w:r w:rsidRPr="00F164D4">
        <w:rPr>
          <w:rFonts w:ascii="Times New Roman" w:hAnsi="Times New Roman"/>
          <w:lang w:val="en-US"/>
        </w:rPr>
        <w:t xml:space="preserve"> 2013, p. 17, A.M. </w:t>
      </w:r>
      <w:proofErr w:type="spellStart"/>
      <w:r w:rsidRPr="00F164D4">
        <w:rPr>
          <w:rFonts w:ascii="Times New Roman" w:hAnsi="Times New Roman"/>
          <w:lang w:val="en-US"/>
        </w:rPr>
        <w:t>Valverde</w:t>
      </w:r>
      <w:proofErr w:type="spellEnd"/>
      <w:r w:rsidRPr="00F164D4">
        <w:rPr>
          <w:rFonts w:ascii="Times New Roman" w:hAnsi="Times New Roman"/>
          <w:lang w:val="en-US"/>
        </w:rPr>
        <w:t>, F. Rodriguez-</w:t>
      </w:r>
      <w:proofErr w:type="spellStart"/>
      <w:r w:rsidRPr="00F164D4">
        <w:rPr>
          <w:rFonts w:ascii="Times New Roman" w:hAnsi="Times New Roman"/>
          <w:lang w:val="en-US"/>
        </w:rPr>
        <w:t>Sańudo</w:t>
      </w:r>
      <w:proofErr w:type="spellEnd"/>
      <w:r w:rsidRPr="00F164D4">
        <w:rPr>
          <w:rFonts w:ascii="Times New Roman" w:hAnsi="Times New Roman"/>
          <w:lang w:val="en-US"/>
        </w:rPr>
        <w:t xml:space="preserve"> </w:t>
      </w:r>
      <w:proofErr w:type="spellStart"/>
      <w:r w:rsidRPr="00F164D4">
        <w:rPr>
          <w:rFonts w:ascii="Times New Roman" w:hAnsi="Times New Roman"/>
          <w:lang w:val="en-US"/>
        </w:rPr>
        <w:t>Gutiérez</w:t>
      </w:r>
      <w:proofErr w:type="spellEnd"/>
      <w:r w:rsidRPr="00F164D4">
        <w:rPr>
          <w:rFonts w:ascii="Times New Roman" w:hAnsi="Times New Roman"/>
          <w:lang w:val="en-US"/>
        </w:rPr>
        <w:t xml:space="preserve">, J. Garcia Murcia, </w:t>
      </w:r>
      <w:proofErr w:type="spellStart"/>
      <w:r w:rsidRPr="00F164D4">
        <w:rPr>
          <w:rFonts w:ascii="Times New Roman" w:hAnsi="Times New Roman"/>
          <w:i/>
          <w:lang w:val="en-US"/>
        </w:rPr>
        <w:t>Derecho</w:t>
      </w:r>
      <w:proofErr w:type="spellEnd"/>
      <w:r w:rsidRPr="00F164D4">
        <w:rPr>
          <w:rFonts w:ascii="Times New Roman" w:hAnsi="Times New Roman"/>
          <w:i/>
          <w:lang w:val="en-US"/>
        </w:rPr>
        <w:t xml:space="preserve"> del </w:t>
      </w:r>
      <w:proofErr w:type="spellStart"/>
      <w:r w:rsidRPr="00F164D4">
        <w:rPr>
          <w:rFonts w:ascii="Times New Roman" w:hAnsi="Times New Roman"/>
          <w:i/>
          <w:lang w:val="en-US"/>
        </w:rPr>
        <w:t>trabajo</w:t>
      </w:r>
      <w:proofErr w:type="spellEnd"/>
      <w:r w:rsidRPr="00F164D4">
        <w:rPr>
          <w:rFonts w:ascii="Times New Roman" w:hAnsi="Times New Roman"/>
          <w:lang w:val="en-US"/>
        </w:rPr>
        <w:t xml:space="preserve">, </w:t>
      </w:r>
      <w:proofErr w:type="spellStart"/>
      <w:r w:rsidRPr="00F164D4">
        <w:rPr>
          <w:rFonts w:ascii="Times New Roman" w:hAnsi="Times New Roman"/>
          <w:lang w:val="en-US"/>
        </w:rPr>
        <w:t>Madryt</w:t>
      </w:r>
      <w:proofErr w:type="spellEnd"/>
      <w:r w:rsidRPr="00F164D4">
        <w:rPr>
          <w:rFonts w:ascii="Times New Roman" w:hAnsi="Times New Roman"/>
          <w:lang w:val="en-US"/>
        </w:rPr>
        <w:t xml:space="preserve"> 2014, p. 51.</w:t>
      </w:r>
    </w:p>
  </w:footnote>
  <w:footnote w:id="5">
    <w:p w:rsidR="0095243A" w:rsidRPr="00F164D4" w:rsidRDefault="0095243A" w:rsidP="0095243A">
      <w:pPr>
        <w:pStyle w:val="a6"/>
        <w:spacing w:after="0"/>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E.V. </w:t>
      </w:r>
      <w:proofErr w:type="spellStart"/>
      <w:r w:rsidRPr="00F164D4">
        <w:rPr>
          <w:rFonts w:ascii="Times New Roman" w:hAnsi="Times New Roman"/>
          <w:lang w:val="en-US"/>
        </w:rPr>
        <w:t>Maslennikova</w:t>
      </w:r>
      <w:proofErr w:type="spellEnd"/>
      <w:r w:rsidRPr="00F164D4">
        <w:rPr>
          <w:rFonts w:ascii="Times New Roman" w:hAnsi="Times New Roman"/>
          <w:lang w:val="en-US"/>
        </w:rPr>
        <w:t xml:space="preserve">, </w:t>
      </w:r>
      <w:proofErr w:type="spellStart"/>
      <w:r w:rsidRPr="00F164D4">
        <w:rPr>
          <w:rFonts w:ascii="Times New Roman" w:hAnsi="Times New Roman"/>
          <w:lang w:val="en-US"/>
        </w:rPr>
        <w:t>M.V.Pryesnyakov</w:t>
      </w:r>
      <w:proofErr w:type="spellEnd"/>
      <w:r w:rsidRPr="00F164D4">
        <w:rPr>
          <w:rFonts w:ascii="Times New Roman" w:hAnsi="Times New Roman"/>
          <w:lang w:val="en-US"/>
        </w:rPr>
        <w:t xml:space="preserve">, L.N. </w:t>
      </w:r>
      <w:proofErr w:type="spellStart"/>
      <w:r w:rsidRPr="00F164D4">
        <w:rPr>
          <w:rFonts w:ascii="Times New Roman" w:hAnsi="Times New Roman"/>
          <w:lang w:val="en-US"/>
        </w:rPr>
        <w:t>Tamarinova</w:t>
      </w:r>
      <w:proofErr w:type="spellEnd"/>
      <w:r w:rsidRPr="00F164D4">
        <w:rPr>
          <w:rFonts w:ascii="Times New Roman" w:hAnsi="Times New Roman"/>
          <w:lang w:val="en-US"/>
        </w:rPr>
        <w:t xml:space="preserve">, </w:t>
      </w:r>
      <w:proofErr w:type="spellStart"/>
      <w:r w:rsidRPr="00F164D4">
        <w:rPr>
          <w:rFonts w:ascii="Times New Roman" w:hAnsi="Times New Roman"/>
          <w:lang w:val="en-US"/>
        </w:rPr>
        <w:t>C.E.Uanov</w:t>
      </w:r>
      <w:proofErr w:type="spellEnd"/>
      <w:r w:rsidRPr="00F164D4">
        <w:rPr>
          <w:rFonts w:ascii="Times New Roman" w:hAnsi="Times New Roman"/>
          <w:lang w:val="en-US"/>
        </w:rPr>
        <w:t xml:space="preserve">, </w:t>
      </w:r>
      <w:proofErr w:type="spellStart"/>
      <w:proofErr w:type="gramStart"/>
      <w:r w:rsidRPr="00F164D4">
        <w:rPr>
          <w:rFonts w:ascii="Times New Roman" w:hAnsi="Times New Roman"/>
          <w:i/>
          <w:lang w:val="en-US"/>
        </w:rPr>
        <w:t>Gosudarstvennaya</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grazhdanskaya</w:t>
      </w:r>
      <w:proofErr w:type="spellEnd"/>
      <w:proofErr w:type="gramEnd"/>
      <w:r w:rsidRPr="00F164D4">
        <w:rPr>
          <w:rFonts w:ascii="Times New Roman" w:hAnsi="Times New Roman"/>
          <w:i/>
          <w:lang w:val="en-US"/>
        </w:rPr>
        <w:t xml:space="preserve"> </w:t>
      </w:r>
      <w:proofErr w:type="spellStart"/>
      <w:r w:rsidRPr="00F164D4">
        <w:rPr>
          <w:rFonts w:ascii="Times New Roman" w:hAnsi="Times New Roman"/>
          <w:i/>
          <w:lang w:val="en-US"/>
        </w:rPr>
        <w:t>služba</w:t>
      </w:r>
      <w:proofErr w:type="spellEnd"/>
      <w:r w:rsidRPr="00F164D4">
        <w:rPr>
          <w:rFonts w:ascii="Times New Roman" w:hAnsi="Times New Roman"/>
          <w:i/>
          <w:lang w:val="en-US"/>
        </w:rPr>
        <w:t xml:space="preserve"> v </w:t>
      </w:r>
      <w:proofErr w:type="spellStart"/>
      <w:r w:rsidRPr="00F164D4">
        <w:rPr>
          <w:rFonts w:ascii="Times New Roman" w:hAnsi="Times New Roman"/>
          <w:i/>
          <w:lang w:val="en-US"/>
        </w:rPr>
        <w:t>Rossiyskoyi</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Federatsyi</w:t>
      </w:r>
      <w:proofErr w:type="spellEnd"/>
      <w:r w:rsidRPr="00F164D4">
        <w:rPr>
          <w:rFonts w:ascii="Times New Roman" w:hAnsi="Times New Roman"/>
          <w:i/>
          <w:lang w:val="en-US"/>
        </w:rPr>
        <w:t xml:space="preserve">, </w:t>
      </w:r>
      <w:r w:rsidRPr="00F164D4">
        <w:rPr>
          <w:rFonts w:ascii="Times New Roman" w:hAnsi="Times New Roman"/>
          <w:lang w:val="en-US"/>
        </w:rPr>
        <w:t xml:space="preserve">Id. Os-89 2006, p.29.  </w:t>
      </w:r>
    </w:p>
  </w:footnote>
  <w:footnote w:id="6">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rPr>
        <w:t xml:space="preserve"> </w:t>
      </w:r>
      <w:r w:rsidRPr="00F164D4">
        <w:rPr>
          <w:rFonts w:ascii="Times New Roman" w:hAnsi="Times New Roman"/>
        </w:rPr>
        <w:t xml:space="preserve">M. Bělina (in:) M. Bělina, L. Drápal, </w:t>
      </w:r>
      <w:r w:rsidRPr="00F164D4">
        <w:rPr>
          <w:rFonts w:ascii="Times New Roman" w:hAnsi="Times New Roman"/>
          <w:i/>
        </w:rPr>
        <w:t>Zákoník práce. Komentář</w:t>
      </w:r>
      <w:r w:rsidRPr="00F164D4">
        <w:rPr>
          <w:rFonts w:ascii="Times New Roman" w:hAnsi="Times New Roman"/>
        </w:rPr>
        <w:t xml:space="preserve">, Praga 2015, p. 61 </w:t>
      </w:r>
      <w:r w:rsidRPr="00F164D4">
        <w:rPr>
          <w:rFonts w:ascii="Times New Roman" w:hAnsi="Times New Roman"/>
          <w:i/>
        </w:rPr>
        <w:t>et seq</w:t>
      </w:r>
      <w:r w:rsidRPr="00F164D4">
        <w:rPr>
          <w:rFonts w:ascii="Times New Roman" w:hAnsi="Times New Roman"/>
        </w:rPr>
        <w:t xml:space="preserve">; A. Kottnauer, </w:t>
      </w:r>
      <w:r w:rsidRPr="00F164D4">
        <w:rPr>
          <w:rFonts w:ascii="Times New Roman" w:hAnsi="Times New Roman"/>
          <w:i/>
        </w:rPr>
        <w:t xml:space="preserve"> Pochybnosti o ústavnosti nového zákona o státní službě</w:t>
      </w:r>
      <w:r w:rsidRPr="00F164D4">
        <w:rPr>
          <w:rFonts w:ascii="Times New Roman" w:hAnsi="Times New Roman"/>
        </w:rPr>
        <w:t xml:space="preserve"> (in:) A. Kottnauer, J. Přib, H. Úlehlová, L. Tomandlová: </w:t>
      </w:r>
      <w:r w:rsidRPr="00F164D4">
        <w:rPr>
          <w:rFonts w:ascii="Times New Roman" w:hAnsi="Times New Roman"/>
          <w:i/>
        </w:rPr>
        <w:t>Zákon o státní službě</w:t>
      </w:r>
      <w:r w:rsidRPr="00F164D4">
        <w:rPr>
          <w:rFonts w:ascii="Times New Roman" w:hAnsi="Times New Roman"/>
        </w:rPr>
        <w:t xml:space="preserve">, Ostrawa 2015, p. 19 </w:t>
      </w:r>
      <w:r w:rsidRPr="00F164D4">
        <w:rPr>
          <w:rFonts w:ascii="Times New Roman" w:hAnsi="Times New Roman"/>
          <w:i/>
        </w:rPr>
        <w:t>et seq</w:t>
      </w:r>
      <w:r w:rsidRPr="00F164D4">
        <w:rPr>
          <w:rFonts w:ascii="Times New Roman" w:hAnsi="Times New Roman"/>
        </w:rPr>
        <w:t xml:space="preserve">.; P. Machálek, </w:t>
      </w:r>
      <w:r w:rsidRPr="00F164D4">
        <w:rPr>
          <w:rFonts w:ascii="Times New Roman" w:hAnsi="Times New Roman"/>
          <w:i/>
        </w:rPr>
        <w:t>Služební poměry</w:t>
      </w:r>
      <w:r w:rsidRPr="00F164D4">
        <w:rPr>
          <w:rFonts w:ascii="Times New Roman" w:hAnsi="Times New Roman"/>
        </w:rPr>
        <w:t xml:space="preserve"> (in:) M. Galvas </w:t>
      </w:r>
      <w:r w:rsidRPr="00F164D4">
        <w:rPr>
          <w:rFonts w:ascii="Times New Roman" w:hAnsi="Times New Roman"/>
          <w:i/>
        </w:rPr>
        <w:t>et al</w:t>
      </w:r>
      <w:r w:rsidRPr="00F164D4">
        <w:rPr>
          <w:rFonts w:ascii="Times New Roman" w:hAnsi="Times New Roman"/>
        </w:rPr>
        <w:t xml:space="preserve">., </w:t>
      </w:r>
      <w:r w:rsidRPr="00F164D4">
        <w:rPr>
          <w:rFonts w:ascii="Times New Roman" w:hAnsi="Times New Roman"/>
          <w:i/>
        </w:rPr>
        <w:t>Pracovní právo</w:t>
      </w:r>
      <w:r w:rsidRPr="00F164D4">
        <w:rPr>
          <w:rFonts w:ascii="Times New Roman" w:hAnsi="Times New Roman"/>
        </w:rPr>
        <w:t xml:space="preserve">, Brno 2012, p. 131 </w:t>
      </w:r>
      <w:r w:rsidRPr="00F164D4">
        <w:rPr>
          <w:rFonts w:ascii="Times New Roman" w:hAnsi="Times New Roman"/>
          <w:i/>
        </w:rPr>
        <w:t>et seq.</w:t>
      </w:r>
    </w:p>
  </w:footnote>
  <w:footnote w:id="7">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W. Wade, </w:t>
      </w:r>
      <w:r w:rsidRPr="00F164D4">
        <w:rPr>
          <w:rFonts w:ascii="Times New Roman" w:hAnsi="Times New Roman"/>
          <w:i/>
          <w:lang w:val="en-US"/>
        </w:rPr>
        <w:t>Administrative Law</w:t>
      </w:r>
      <w:r w:rsidRPr="00F164D4">
        <w:rPr>
          <w:rFonts w:ascii="Times New Roman" w:hAnsi="Times New Roman"/>
          <w:lang w:val="en-US"/>
        </w:rPr>
        <w:t xml:space="preserve">, Oxford 1988, p. 54 </w:t>
      </w:r>
      <w:r w:rsidRPr="00F164D4">
        <w:rPr>
          <w:rFonts w:ascii="Times New Roman" w:hAnsi="Times New Roman"/>
          <w:i/>
          <w:lang w:val="en-US"/>
        </w:rPr>
        <w:t>et seq</w:t>
      </w:r>
      <w:r w:rsidRPr="00F164D4">
        <w:rPr>
          <w:rFonts w:ascii="Times New Roman" w:hAnsi="Times New Roman"/>
          <w:lang w:val="en-US"/>
        </w:rPr>
        <w:t>.</w:t>
      </w:r>
    </w:p>
  </w:footnote>
  <w:footnote w:id="8">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B. Gallagher, C. Maguire, </w:t>
      </w:r>
      <w:r w:rsidRPr="00F164D4">
        <w:rPr>
          <w:rFonts w:ascii="Times New Roman" w:hAnsi="Times New Roman"/>
          <w:i/>
          <w:lang w:val="en-US"/>
        </w:rPr>
        <w:t>Civil Service Regulation</w:t>
      </w:r>
      <w:r w:rsidRPr="00F164D4">
        <w:rPr>
          <w:rFonts w:ascii="Times New Roman" w:hAnsi="Times New Roman"/>
          <w:lang w:val="en-US"/>
        </w:rPr>
        <w:t>, Dublin 2011, p. 10.</w:t>
      </w:r>
    </w:p>
  </w:footnote>
  <w:footnote w:id="9">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rPr>
        <w:t xml:space="preserve"> </w:t>
      </w:r>
      <w:r w:rsidRPr="00F164D4">
        <w:rPr>
          <w:rFonts w:ascii="Times New Roman" w:hAnsi="Times New Roman"/>
        </w:rPr>
        <w:t xml:space="preserve">J. Stelina: </w:t>
      </w:r>
      <w:r w:rsidRPr="00F164D4">
        <w:rPr>
          <w:rFonts w:ascii="Times New Roman" w:hAnsi="Times New Roman"/>
          <w:i/>
        </w:rPr>
        <w:t>Stosunki pracy osób pełniących funkcje organów państwa</w:t>
      </w:r>
      <w:r w:rsidRPr="00F164D4">
        <w:rPr>
          <w:rFonts w:ascii="Times New Roman" w:hAnsi="Times New Roman"/>
        </w:rPr>
        <w:t xml:space="preserve">, Warszawa 2016, p. 119. </w:t>
      </w:r>
    </w:p>
  </w:footnote>
  <w:footnote w:id="10">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J.-M. </w:t>
      </w:r>
      <w:proofErr w:type="spellStart"/>
      <w:r w:rsidRPr="00F164D4">
        <w:rPr>
          <w:rFonts w:ascii="Times New Roman" w:hAnsi="Times New Roman"/>
          <w:lang w:val="en-US"/>
        </w:rPr>
        <w:t>Auby</w:t>
      </w:r>
      <w:proofErr w:type="spellEnd"/>
      <w:r w:rsidRPr="00F164D4">
        <w:rPr>
          <w:rFonts w:ascii="Times New Roman" w:hAnsi="Times New Roman"/>
          <w:lang w:val="en-US"/>
        </w:rPr>
        <w:t xml:space="preserve">, J.-B. </w:t>
      </w:r>
      <w:proofErr w:type="spellStart"/>
      <w:proofErr w:type="gramStart"/>
      <w:r w:rsidRPr="00F164D4">
        <w:rPr>
          <w:rFonts w:ascii="Times New Roman" w:hAnsi="Times New Roman"/>
          <w:lang w:val="en-US"/>
        </w:rPr>
        <w:t>Auby</w:t>
      </w:r>
      <w:proofErr w:type="spellEnd"/>
      <w:r w:rsidRPr="00F164D4">
        <w:rPr>
          <w:rFonts w:ascii="Times New Roman" w:hAnsi="Times New Roman"/>
          <w:lang w:val="en-US"/>
        </w:rPr>
        <w:t>, J.-P.</w:t>
      </w:r>
      <w:proofErr w:type="gramEnd"/>
      <w:r w:rsidRPr="00F164D4">
        <w:rPr>
          <w:rFonts w:ascii="Times New Roman" w:hAnsi="Times New Roman"/>
          <w:lang w:val="en-US"/>
        </w:rPr>
        <w:t xml:space="preserve"> Didier, A. </w:t>
      </w:r>
      <w:proofErr w:type="spellStart"/>
      <w:r w:rsidRPr="00F164D4">
        <w:rPr>
          <w:rFonts w:ascii="Times New Roman" w:hAnsi="Times New Roman"/>
          <w:lang w:val="en-US"/>
        </w:rPr>
        <w:t>Taillefait</w:t>
      </w:r>
      <w:proofErr w:type="spellEnd"/>
      <w:r w:rsidRPr="00F164D4">
        <w:rPr>
          <w:rFonts w:ascii="Times New Roman" w:hAnsi="Times New Roman"/>
          <w:lang w:val="en-US"/>
        </w:rPr>
        <w:t xml:space="preserve">, </w:t>
      </w:r>
      <w:proofErr w:type="spellStart"/>
      <w:r w:rsidRPr="00F164D4">
        <w:rPr>
          <w:rFonts w:ascii="Times New Roman" w:hAnsi="Times New Roman"/>
          <w:i/>
          <w:lang w:val="en-US"/>
        </w:rPr>
        <w:t>Droit</w:t>
      </w:r>
      <w:proofErr w:type="spellEnd"/>
      <w:r w:rsidRPr="00F164D4">
        <w:rPr>
          <w:rFonts w:ascii="Times New Roman" w:hAnsi="Times New Roman"/>
          <w:i/>
          <w:lang w:val="en-US"/>
        </w:rPr>
        <w:t xml:space="preserve"> de la </w:t>
      </w:r>
      <w:proofErr w:type="spellStart"/>
      <w:r w:rsidRPr="00F164D4">
        <w:rPr>
          <w:rFonts w:ascii="Times New Roman" w:hAnsi="Times New Roman"/>
          <w:i/>
          <w:lang w:val="en-US"/>
        </w:rPr>
        <w:t>fonction</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publique</w:t>
      </w:r>
      <w:proofErr w:type="spellEnd"/>
      <w:r w:rsidRPr="00F164D4">
        <w:rPr>
          <w:rFonts w:ascii="Times New Roman" w:hAnsi="Times New Roman"/>
          <w:lang w:val="en-US"/>
        </w:rPr>
        <w:t xml:space="preserve">, </w:t>
      </w:r>
      <w:proofErr w:type="spellStart"/>
      <w:r w:rsidRPr="00F164D4">
        <w:rPr>
          <w:rFonts w:ascii="Times New Roman" w:hAnsi="Times New Roman"/>
          <w:lang w:val="en-US"/>
        </w:rPr>
        <w:t>Paryż</w:t>
      </w:r>
      <w:proofErr w:type="spellEnd"/>
      <w:r w:rsidRPr="00F164D4">
        <w:rPr>
          <w:rFonts w:ascii="Times New Roman" w:hAnsi="Times New Roman"/>
          <w:lang w:val="en-US"/>
        </w:rPr>
        <w:t xml:space="preserve"> 2012, p. 52 </w:t>
      </w:r>
      <w:r w:rsidRPr="00F164D4">
        <w:rPr>
          <w:rFonts w:ascii="Times New Roman" w:hAnsi="Times New Roman"/>
          <w:i/>
          <w:lang w:val="en-US"/>
        </w:rPr>
        <w:t>et seq.</w:t>
      </w:r>
    </w:p>
  </w:footnote>
  <w:footnote w:id="11">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F. </w:t>
      </w:r>
      <w:proofErr w:type="spellStart"/>
      <w:r w:rsidRPr="00F164D4">
        <w:rPr>
          <w:rFonts w:ascii="Times New Roman" w:hAnsi="Times New Roman"/>
          <w:lang w:val="en-US"/>
        </w:rPr>
        <w:t>Melleray</w:t>
      </w:r>
      <w:proofErr w:type="spellEnd"/>
      <w:r w:rsidRPr="00F164D4">
        <w:rPr>
          <w:rFonts w:ascii="Times New Roman" w:hAnsi="Times New Roman"/>
          <w:lang w:val="en-US"/>
        </w:rPr>
        <w:t xml:space="preserve">, </w:t>
      </w:r>
      <w:proofErr w:type="spellStart"/>
      <w:r w:rsidRPr="00F164D4">
        <w:rPr>
          <w:rFonts w:ascii="Times New Roman" w:hAnsi="Times New Roman"/>
          <w:i/>
          <w:lang w:val="en-US"/>
        </w:rPr>
        <w:t>Droit</w:t>
      </w:r>
      <w:proofErr w:type="spellEnd"/>
      <w:r w:rsidRPr="00F164D4">
        <w:rPr>
          <w:rFonts w:ascii="Times New Roman" w:hAnsi="Times New Roman"/>
          <w:i/>
          <w:lang w:val="en-US"/>
        </w:rPr>
        <w:t xml:space="preserve"> de la </w:t>
      </w:r>
      <w:proofErr w:type="spellStart"/>
      <w:r w:rsidRPr="00F164D4">
        <w:rPr>
          <w:rFonts w:ascii="Times New Roman" w:hAnsi="Times New Roman"/>
          <w:i/>
          <w:lang w:val="en-US"/>
        </w:rPr>
        <w:t>fonction</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publique</w:t>
      </w:r>
      <w:proofErr w:type="spellEnd"/>
      <w:r w:rsidRPr="00F164D4">
        <w:rPr>
          <w:rFonts w:ascii="Times New Roman" w:hAnsi="Times New Roman"/>
          <w:lang w:val="en-US"/>
        </w:rPr>
        <w:t xml:space="preserve">, </w:t>
      </w:r>
      <w:proofErr w:type="spellStart"/>
      <w:r w:rsidRPr="00F164D4">
        <w:rPr>
          <w:rFonts w:ascii="Times New Roman" w:hAnsi="Times New Roman"/>
          <w:lang w:val="en-US"/>
        </w:rPr>
        <w:t>Paryż</w:t>
      </w:r>
      <w:proofErr w:type="spellEnd"/>
      <w:r w:rsidRPr="00F164D4">
        <w:rPr>
          <w:rFonts w:ascii="Times New Roman" w:hAnsi="Times New Roman"/>
          <w:lang w:val="en-US"/>
        </w:rPr>
        <w:t xml:space="preserve"> 2013, p. 125 </w:t>
      </w:r>
      <w:r w:rsidRPr="00F164D4">
        <w:rPr>
          <w:rFonts w:ascii="Times New Roman" w:hAnsi="Times New Roman"/>
          <w:i/>
          <w:lang w:val="en-US"/>
        </w:rPr>
        <w:t>et seq.</w:t>
      </w:r>
    </w:p>
  </w:footnote>
  <w:footnote w:id="12">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A.M. </w:t>
      </w:r>
      <w:proofErr w:type="spellStart"/>
      <w:r w:rsidRPr="00F164D4">
        <w:rPr>
          <w:rFonts w:ascii="Times New Roman" w:hAnsi="Times New Roman"/>
          <w:lang w:val="en-US"/>
        </w:rPr>
        <w:t>Valverde</w:t>
      </w:r>
      <w:proofErr w:type="spellEnd"/>
      <w:r w:rsidRPr="00F164D4">
        <w:rPr>
          <w:rFonts w:ascii="Times New Roman" w:hAnsi="Times New Roman"/>
          <w:lang w:val="en-US"/>
        </w:rPr>
        <w:t>, F. Rodriguez-</w:t>
      </w:r>
      <w:proofErr w:type="spellStart"/>
      <w:r w:rsidRPr="00F164D4">
        <w:rPr>
          <w:rFonts w:ascii="Times New Roman" w:hAnsi="Times New Roman"/>
          <w:lang w:val="en-US"/>
        </w:rPr>
        <w:t>Sańudo</w:t>
      </w:r>
      <w:proofErr w:type="spellEnd"/>
      <w:r w:rsidRPr="00F164D4">
        <w:rPr>
          <w:rFonts w:ascii="Times New Roman" w:hAnsi="Times New Roman"/>
          <w:lang w:val="en-US"/>
        </w:rPr>
        <w:t xml:space="preserve"> </w:t>
      </w:r>
      <w:proofErr w:type="spellStart"/>
      <w:r w:rsidRPr="00F164D4">
        <w:rPr>
          <w:rFonts w:ascii="Times New Roman" w:hAnsi="Times New Roman"/>
          <w:lang w:val="en-US"/>
        </w:rPr>
        <w:t>Gutiérez</w:t>
      </w:r>
      <w:proofErr w:type="spellEnd"/>
      <w:r w:rsidRPr="00F164D4">
        <w:rPr>
          <w:rFonts w:ascii="Times New Roman" w:hAnsi="Times New Roman"/>
          <w:lang w:val="en-US"/>
        </w:rPr>
        <w:t xml:space="preserve">, J. Garcia Murcia, </w:t>
      </w:r>
      <w:proofErr w:type="spellStart"/>
      <w:r w:rsidRPr="00F164D4">
        <w:rPr>
          <w:rFonts w:ascii="Times New Roman" w:hAnsi="Times New Roman"/>
          <w:i/>
          <w:lang w:val="en-US"/>
        </w:rPr>
        <w:t>Derecho</w:t>
      </w:r>
      <w:proofErr w:type="spellEnd"/>
      <w:r w:rsidRPr="00F164D4">
        <w:rPr>
          <w:rFonts w:ascii="Times New Roman" w:hAnsi="Times New Roman"/>
          <w:i/>
          <w:lang w:val="en-US"/>
        </w:rPr>
        <w:t xml:space="preserve"> del </w:t>
      </w:r>
      <w:proofErr w:type="spellStart"/>
      <w:r w:rsidRPr="00F164D4">
        <w:rPr>
          <w:rFonts w:ascii="Times New Roman" w:hAnsi="Times New Roman"/>
          <w:i/>
          <w:lang w:val="en-US"/>
        </w:rPr>
        <w:t>trabajo</w:t>
      </w:r>
      <w:proofErr w:type="spellEnd"/>
      <w:r w:rsidRPr="00F164D4">
        <w:rPr>
          <w:rFonts w:ascii="Times New Roman" w:hAnsi="Times New Roman"/>
          <w:lang w:val="en-US"/>
        </w:rPr>
        <w:t xml:space="preserve">, </w:t>
      </w:r>
      <w:proofErr w:type="spellStart"/>
      <w:r w:rsidRPr="00F164D4">
        <w:rPr>
          <w:rFonts w:ascii="Times New Roman" w:hAnsi="Times New Roman"/>
          <w:lang w:val="en-US"/>
        </w:rPr>
        <w:t>Madryt</w:t>
      </w:r>
      <w:proofErr w:type="spellEnd"/>
      <w:r w:rsidRPr="00F164D4">
        <w:rPr>
          <w:rFonts w:ascii="Times New Roman" w:hAnsi="Times New Roman"/>
          <w:lang w:val="en-US"/>
        </w:rPr>
        <w:t xml:space="preserve"> 2014, p. 51.</w:t>
      </w:r>
    </w:p>
  </w:footnote>
  <w:footnote w:id="13">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lang w:val="en-US"/>
        </w:rPr>
        <w:t xml:space="preserve"> The arrangements included, e.g. the contract of </w:t>
      </w:r>
      <w:proofErr w:type="gramStart"/>
      <w:r w:rsidRPr="00F164D4">
        <w:rPr>
          <w:rFonts w:ascii="Times New Roman" w:hAnsi="Times New Roman"/>
          <w:lang w:val="en-US"/>
        </w:rPr>
        <w:t>mandate  (</w:t>
      </w:r>
      <w:proofErr w:type="spellStart"/>
      <w:proofErr w:type="gramEnd"/>
      <w:r w:rsidRPr="00F164D4">
        <w:rPr>
          <w:rFonts w:ascii="Times New Roman" w:hAnsi="Times New Roman"/>
          <w:i/>
          <w:iCs/>
          <w:lang w:val="en-US"/>
        </w:rPr>
        <w:t>mandatum</w:t>
      </w:r>
      <w:proofErr w:type="spellEnd"/>
      <w:r w:rsidRPr="00F164D4">
        <w:rPr>
          <w:rFonts w:ascii="Times New Roman" w:hAnsi="Times New Roman"/>
          <w:lang w:val="en-US"/>
        </w:rPr>
        <w:t>), contract for use (</w:t>
      </w:r>
      <w:proofErr w:type="spellStart"/>
      <w:r w:rsidRPr="00F164D4">
        <w:rPr>
          <w:rFonts w:ascii="Times New Roman" w:hAnsi="Times New Roman"/>
          <w:i/>
          <w:iCs/>
          <w:lang w:val="en-US"/>
        </w:rPr>
        <w:t>precarium</w:t>
      </w:r>
      <w:proofErr w:type="spellEnd"/>
      <w:r w:rsidRPr="00F164D4">
        <w:rPr>
          <w:rFonts w:ascii="Times New Roman" w:hAnsi="Times New Roman"/>
          <w:lang w:val="en-US"/>
        </w:rPr>
        <w:t>) or  for hire of work (</w:t>
      </w:r>
      <w:proofErr w:type="spellStart"/>
      <w:r w:rsidRPr="00F164D4">
        <w:rPr>
          <w:rFonts w:ascii="Times New Roman" w:hAnsi="Times New Roman"/>
          <w:i/>
          <w:iCs/>
          <w:lang w:val="en-US"/>
        </w:rPr>
        <w:t>locatio</w:t>
      </w:r>
      <w:proofErr w:type="spellEnd"/>
      <w:r w:rsidRPr="00F164D4">
        <w:rPr>
          <w:rFonts w:ascii="Times New Roman" w:hAnsi="Times New Roman"/>
          <w:i/>
          <w:iCs/>
          <w:lang w:val="en-US"/>
        </w:rPr>
        <w:t xml:space="preserve"> </w:t>
      </w:r>
      <w:proofErr w:type="spellStart"/>
      <w:r w:rsidRPr="00F164D4">
        <w:rPr>
          <w:rFonts w:ascii="Times New Roman" w:hAnsi="Times New Roman"/>
          <w:i/>
          <w:iCs/>
          <w:lang w:val="en-US"/>
        </w:rPr>
        <w:t>conductio</w:t>
      </w:r>
      <w:proofErr w:type="spellEnd"/>
      <w:r w:rsidRPr="00F164D4">
        <w:rPr>
          <w:rFonts w:ascii="Times New Roman" w:hAnsi="Times New Roman"/>
          <w:i/>
          <w:iCs/>
          <w:lang w:val="en-US"/>
        </w:rPr>
        <w:t xml:space="preserve"> </w:t>
      </w:r>
      <w:proofErr w:type="spellStart"/>
      <w:r w:rsidRPr="00F164D4">
        <w:rPr>
          <w:rFonts w:ascii="Times New Roman" w:hAnsi="Times New Roman"/>
          <w:i/>
          <w:iCs/>
          <w:lang w:val="en-US"/>
        </w:rPr>
        <w:t>operarum</w:t>
      </w:r>
      <w:proofErr w:type="spellEnd"/>
      <w:r w:rsidRPr="00F164D4">
        <w:rPr>
          <w:rFonts w:ascii="Times New Roman" w:hAnsi="Times New Roman"/>
          <w:lang w:val="en-US"/>
        </w:rPr>
        <w:t xml:space="preserve">), taken as a natural point of reference for the doctrinal conjecture on the legal nature of the relationships between the ruler and his or her officials. Attempts were further made to explain the essence of the relationship by referring to special arrangements (still being, however, parts of the private law), like those of an </w:t>
      </w:r>
      <w:proofErr w:type="spellStart"/>
      <w:r w:rsidRPr="00F164D4">
        <w:rPr>
          <w:rFonts w:ascii="Times New Roman" w:hAnsi="Times New Roman"/>
          <w:lang w:val="en-US"/>
        </w:rPr>
        <w:t>innominate</w:t>
      </w:r>
      <w:proofErr w:type="spellEnd"/>
      <w:r w:rsidRPr="00F164D4">
        <w:rPr>
          <w:rFonts w:ascii="Times New Roman" w:hAnsi="Times New Roman"/>
          <w:lang w:val="en-US"/>
        </w:rPr>
        <w:t xml:space="preserve"> contract or privilege</w:t>
      </w:r>
      <w:r w:rsidRPr="00F164D4">
        <w:rPr>
          <w:rFonts w:ascii="Times New Roman" w:hAnsi="Times New Roman"/>
          <w:lang w:val="en-GB"/>
        </w:rPr>
        <w:t xml:space="preserve"> (the concepts of </w:t>
      </w:r>
      <w:proofErr w:type="spellStart"/>
      <w:r w:rsidRPr="00F164D4">
        <w:rPr>
          <w:rFonts w:ascii="Times New Roman" w:hAnsi="Times New Roman"/>
          <w:i/>
          <w:lang w:val="en-GB"/>
        </w:rPr>
        <w:t>c</w:t>
      </w:r>
      <w:r w:rsidRPr="00F164D4">
        <w:rPr>
          <w:rFonts w:ascii="Times New Roman" w:hAnsi="Times New Roman"/>
          <w:i/>
          <w:iCs/>
          <w:lang w:val="en-GB"/>
        </w:rPr>
        <w:t>ontractus</w:t>
      </w:r>
      <w:proofErr w:type="spellEnd"/>
      <w:r w:rsidRPr="00F164D4">
        <w:rPr>
          <w:rFonts w:ascii="Times New Roman" w:hAnsi="Times New Roman"/>
          <w:i/>
          <w:iCs/>
          <w:lang w:val="en-GB"/>
        </w:rPr>
        <w:t xml:space="preserve"> </w:t>
      </w:r>
      <w:proofErr w:type="spellStart"/>
      <w:r w:rsidRPr="00F164D4">
        <w:rPr>
          <w:rFonts w:ascii="Times New Roman" w:hAnsi="Times New Roman"/>
          <w:i/>
          <w:iCs/>
          <w:lang w:val="en-GB"/>
        </w:rPr>
        <w:t>innominatus</w:t>
      </w:r>
      <w:proofErr w:type="spellEnd"/>
      <w:r w:rsidRPr="00F164D4">
        <w:rPr>
          <w:rFonts w:ascii="Times New Roman" w:hAnsi="Times New Roman"/>
          <w:i/>
          <w:iCs/>
          <w:lang w:val="en-GB"/>
        </w:rPr>
        <w:t xml:space="preserve"> </w:t>
      </w:r>
      <w:r w:rsidRPr="00F164D4">
        <w:rPr>
          <w:rFonts w:ascii="Times New Roman" w:hAnsi="Times New Roman"/>
          <w:lang w:val="en-GB"/>
        </w:rPr>
        <w:t xml:space="preserve">and </w:t>
      </w:r>
      <w:proofErr w:type="spellStart"/>
      <w:r w:rsidRPr="00F164D4">
        <w:rPr>
          <w:rFonts w:ascii="Times New Roman" w:hAnsi="Times New Roman"/>
          <w:i/>
          <w:iCs/>
          <w:lang w:val="en-GB"/>
        </w:rPr>
        <w:t>privilegium</w:t>
      </w:r>
      <w:proofErr w:type="spellEnd"/>
      <w:r w:rsidRPr="00F164D4">
        <w:rPr>
          <w:rFonts w:ascii="Times New Roman" w:hAnsi="Times New Roman"/>
          <w:lang w:val="en-GB"/>
        </w:rPr>
        <w:t xml:space="preserve">). </w:t>
      </w:r>
      <w:r w:rsidRPr="00F164D4">
        <w:rPr>
          <w:rFonts w:ascii="Times New Roman" w:hAnsi="Times New Roman"/>
        </w:rPr>
        <w:t xml:space="preserve">For a broader discussion see: </w:t>
      </w:r>
      <w:r w:rsidRPr="00F164D4">
        <w:rPr>
          <w:rFonts w:ascii="Times New Roman" w:hAnsi="Times New Roman"/>
          <w:i/>
          <w:iCs/>
        </w:rPr>
        <w:t>W. Jaśkiewicz</w:t>
      </w:r>
      <w:r w:rsidRPr="00F164D4">
        <w:rPr>
          <w:rFonts w:ascii="Times New Roman" w:hAnsi="Times New Roman"/>
        </w:rPr>
        <w:t>, Studia nad sytuacją prawną pracowników</w:t>
      </w:r>
      <w:r w:rsidRPr="00F164D4">
        <w:rPr>
          <w:rFonts w:ascii="Times New Roman" w:hAnsi="Times New Roman"/>
          <w:i/>
          <w:iCs/>
        </w:rPr>
        <w:t xml:space="preserve"> </w:t>
      </w:r>
      <w:r w:rsidRPr="00F164D4">
        <w:rPr>
          <w:rFonts w:ascii="Times New Roman" w:hAnsi="Times New Roman"/>
        </w:rPr>
        <w:t>państwowych, t. 1, Poznań 1961, pp. 22–26.</w:t>
      </w:r>
    </w:p>
  </w:footnote>
  <w:footnote w:id="14">
    <w:p w:rsidR="0095243A" w:rsidRPr="00F164D4" w:rsidRDefault="0095243A" w:rsidP="0095243A">
      <w:pPr>
        <w:pStyle w:val="a6"/>
        <w:jc w:val="both"/>
        <w:rPr>
          <w:rFonts w:ascii="Times New Roman" w:hAnsi="Times New Roman"/>
        </w:rPr>
      </w:pPr>
      <w:r w:rsidRPr="00F164D4">
        <w:rPr>
          <w:rStyle w:val="a8"/>
          <w:rFonts w:ascii="Times New Roman" w:hAnsi="Times New Roman"/>
        </w:rPr>
        <w:footnoteRef/>
      </w:r>
      <w:r w:rsidRPr="00F164D4">
        <w:rPr>
          <w:rFonts w:ascii="Times New Roman" w:hAnsi="Times New Roman"/>
          <w:lang w:val="en-GB"/>
        </w:rPr>
        <w:t xml:space="preserve"> Examples are e.g. the theory of agreement on public service; the service relationship viewed as a constitutional legal relationship; the theory of two agreements – a commitment to undertake service and an order to provide service activity, as placed by the state; the theory of a constitutional law relationship based on a unilateral act; the theory of a public law agreement, the theory of a public law relationship based on a public law agreement (</w:t>
      </w:r>
      <w:r w:rsidRPr="00F164D4">
        <w:rPr>
          <w:rFonts w:ascii="Times New Roman" w:hAnsi="Times New Roman"/>
          <w:i/>
          <w:lang w:val="en-GB"/>
        </w:rPr>
        <w:t xml:space="preserve">W. </w:t>
      </w:r>
      <w:proofErr w:type="spellStart"/>
      <w:r w:rsidRPr="00F164D4">
        <w:rPr>
          <w:rFonts w:ascii="Times New Roman" w:hAnsi="Times New Roman"/>
          <w:i/>
          <w:lang w:val="en-GB"/>
        </w:rPr>
        <w:t>Jaśkiewicz</w:t>
      </w:r>
      <w:proofErr w:type="spellEnd"/>
      <w:r w:rsidRPr="00F164D4">
        <w:rPr>
          <w:rFonts w:ascii="Times New Roman" w:hAnsi="Times New Roman"/>
          <w:lang w:val="en-GB"/>
        </w:rPr>
        <w:t>,</w:t>
      </w:r>
      <w:r w:rsidRPr="00F164D4">
        <w:rPr>
          <w:rFonts w:ascii="Times New Roman" w:hAnsi="Times New Roman"/>
          <w:i/>
          <w:lang w:val="en-GB"/>
        </w:rPr>
        <w:t xml:space="preserve"> </w:t>
      </w:r>
      <w:proofErr w:type="spellStart"/>
      <w:r w:rsidRPr="00F164D4">
        <w:rPr>
          <w:rFonts w:ascii="Times New Roman" w:hAnsi="Times New Roman"/>
          <w:lang w:val="en-GB"/>
        </w:rPr>
        <w:t>Studia</w:t>
      </w:r>
      <w:proofErr w:type="spellEnd"/>
      <w:r w:rsidRPr="00F164D4">
        <w:rPr>
          <w:rFonts w:ascii="Times New Roman" w:hAnsi="Times New Roman"/>
          <w:lang w:val="en-GB"/>
        </w:rPr>
        <w:t xml:space="preserve"> </w:t>
      </w:r>
      <w:proofErr w:type="spellStart"/>
      <w:r w:rsidRPr="00F164D4">
        <w:rPr>
          <w:rFonts w:ascii="Times New Roman" w:hAnsi="Times New Roman"/>
          <w:lang w:val="en-GB"/>
        </w:rPr>
        <w:t>nad</w:t>
      </w:r>
      <w:proofErr w:type="spellEnd"/>
      <w:r w:rsidRPr="00F164D4">
        <w:rPr>
          <w:rFonts w:ascii="Times New Roman" w:hAnsi="Times New Roman"/>
          <w:lang w:val="en-GB"/>
        </w:rPr>
        <w:t xml:space="preserve"> </w:t>
      </w:r>
      <w:proofErr w:type="spellStart"/>
      <w:r w:rsidRPr="00F164D4">
        <w:rPr>
          <w:rFonts w:ascii="Times New Roman" w:hAnsi="Times New Roman"/>
          <w:lang w:val="en-GB"/>
        </w:rPr>
        <w:t>sytuacją</w:t>
      </w:r>
      <w:proofErr w:type="spellEnd"/>
      <w:r w:rsidRPr="00F164D4">
        <w:rPr>
          <w:rFonts w:ascii="Times New Roman" w:hAnsi="Times New Roman"/>
          <w:lang w:val="en-GB"/>
        </w:rPr>
        <w:t xml:space="preserve">, t. 1, pp. 29-54; </w:t>
      </w:r>
      <w:proofErr w:type="spellStart"/>
      <w:r w:rsidRPr="00F164D4">
        <w:rPr>
          <w:rFonts w:ascii="Times New Roman" w:hAnsi="Times New Roman"/>
          <w:i/>
          <w:lang w:val="en-GB"/>
        </w:rPr>
        <w:t>E.Ochendowski</w:t>
      </w:r>
      <w:proofErr w:type="spellEnd"/>
      <w:r w:rsidRPr="00F164D4">
        <w:rPr>
          <w:rFonts w:ascii="Times New Roman" w:hAnsi="Times New Roman"/>
          <w:lang w:val="en-GB"/>
        </w:rPr>
        <w:t xml:space="preserve">, </w:t>
      </w:r>
      <w:proofErr w:type="spellStart"/>
      <w:r w:rsidRPr="00F164D4">
        <w:rPr>
          <w:rFonts w:ascii="Times New Roman" w:hAnsi="Times New Roman"/>
          <w:lang w:val="en-GB"/>
        </w:rPr>
        <w:t>Koncepcja</w:t>
      </w:r>
      <w:proofErr w:type="spellEnd"/>
      <w:r w:rsidRPr="00F164D4">
        <w:rPr>
          <w:rFonts w:ascii="Times New Roman" w:hAnsi="Times New Roman"/>
          <w:lang w:val="en-GB"/>
        </w:rPr>
        <w:t xml:space="preserve"> </w:t>
      </w:r>
      <w:proofErr w:type="spellStart"/>
      <w:r w:rsidRPr="00F164D4">
        <w:rPr>
          <w:rFonts w:ascii="Times New Roman" w:hAnsi="Times New Roman"/>
          <w:lang w:val="en-GB"/>
        </w:rPr>
        <w:t>szczególnych</w:t>
      </w:r>
      <w:proofErr w:type="spellEnd"/>
      <w:r w:rsidRPr="00F164D4">
        <w:rPr>
          <w:rFonts w:ascii="Times New Roman" w:hAnsi="Times New Roman"/>
          <w:lang w:val="en-GB"/>
        </w:rPr>
        <w:t xml:space="preserve"> </w:t>
      </w:r>
      <w:proofErr w:type="spellStart"/>
      <w:r w:rsidRPr="00F164D4">
        <w:rPr>
          <w:rFonts w:ascii="Times New Roman" w:hAnsi="Times New Roman"/>
          <w:lang w:val="en-GB"/>
        </w:rPr>
        <w:t>stosunków</w:t>
      </w:r>
      <w:proofErr w:type="spellEnd"/>
      <w:r w:rsidRPr="00F164D4">
        <w:rPr>
          <w:rFonts w:ascii="Times New Roman" w:hAnsi="Times New Roman"/>
          <w:lang w:val="en-GB"/>
        </w:rPr>
        <w:t xml:space="preserve"> </w:t>
      </w:r>
      <w:proofErr w:type="spellStart"/>
      <w:r w:rsidRPr="00F164D4">
        <w:rPr>
          <w:rFonts w:ascii="Times New Roman" w:hAnsi="Times New Roman"/>
          <w:lang w:val="en-GB"/>
        </w:rPr>
        <w:t>władczych</w:t>
      </w:r>
      <w:proofErr w:type="spellEnd"/>
      <w:r w:rsidRPr="00F164D4">
        <w:rPr>
          <w:rFonts w:ascii="Times New Roman" w:hAnsi="Times New Roman"/>
          <w:lang w:val="en-GB"/>
        </w:rPr>
        <w:t xml:space="preserve"> </w:t>
      </w:r>
      <w:proofErr w:type="spellStart"/>
      <w:r w:rsidRPr="00F164D4">
        <w:rPr>
          <w:rFonts w:ascii="Times New Roman" w:hAnsi="Times New Roman"/>
          <w:lang w:val="en-GB"/>
        </w:rPr>
        <w:t>i</w:t>
      </w:r>
      <w:proofErr w:type="spellEnd"/>
      <w:r w:rsidRPr="00F164D4">
        <w:rPr>
          <w:rFonts w:ascii="Times New Roman" w:hAnsi="Times New Roman"/>
          <w:lang w:val="en-GB"/>
        </w:rPr>
        <w:t xml:space="preserve"> </w:t>
      </w:r>
      <w:proofErr w:type="spellStart"/>
      <w:r w:rsidRPr="00F164D4">
        <w:rPr>
          <w:rFonts w:ascii="Times New Roman" w:hAnsi="Times New Roman"/>
          <w:lang w:val="en-GB"/>
        </w:rPr>
        <w:t>jej</w:t>
      </w:r>
      <w:proofErr w:type="spellEnd"/>
      <w:r w:rsidRPr="00F164D4">
        <w:rPr>
          <w:rFonts w:ascii="Times New Roman" w:hAnsi="Times New Roman"/>
          <w:lang w:val="en-GB"/>
        </w:rPr>
        <w:t xml:space="preserve"> </w:t>
      </w:r>
      <w:proofErr w:type="spellStart"/>
      <w:r w:rsidRPr="00F164D4">
        <w:rPr>
          <w:rFonts w:ascii="Times New Roman" w:hAnsi="Times New Roman"/>
          <w:lang w:val="en-GB"/>
        </w:rPr>
        <w:t>rola</w:t>
      </w:r>
      <w:proofErr w:type="spellEnd"/>
      <w:r w:rsidRPr="00F164D4">
        <w:rPr>
          <w:rFonts w:ascii="Times New Roman" w:hAnsi="Times New Roman"/>
          <w:lang w:val="en-GB"/>
        </w:rPr>
        <w:t xml:space="preserve"> [in:] </w:t>
      </w:r>
      <w:proofErr w:type="spellStart"/>
      <w:r w:rsidRPr="00F164D4">
        <w:rPr>
          <w:rFonts w:ascii="Times New Roman" w:hAnsi="Times New Roman"/>
          <w:lang w:val="en-GB"/>
        </w:rPr>
        <w:t>Studia</w:t>
      </w:r>
      <w:proofErr w:type="spellEnd"/>
      <w:r w:rsidRPr="00F164D4">
        <w:rPr>
          <w:rFonts w:ascii="Times New Roman" w:hAnsi="Times New Roman"/>
          <w:lang w:val="en-GB"/>
        </w:rPr>
        <w:t xml:space="preserve"> z </w:t>
      </w:r>
      <w:proofErr w:type="spellStart"/>
      <w:r w:rsidRPr="00F164D4">
        <w:rPr>
          <w:rFonts w:ascii="Times New Roman" w:hAnsi="Times New Roman"/>
          <w:lang w:val="en-GB"/>
        </w:rPr>
        <w:t>dziedziny</w:t>
      </w:r>
      <w:proofErr w:type="spellEnd"/>
      <w:r w:rsidRPr="00F164D4">
        <w:rPr>
          <w:rFonts w:ascii="Times New Roman" w:hAnsi="Times New Roman"/>
          <w:lang w:val="en-GB"/>
        </w:rPr>
        <w:t xml:space="preserve"> </w:t>
      </w:r>
      <w:proofErr w:type="spellStart"/>
      <w:r w:rsidRPr="00F164D4">
        <w:rPr>
          <w:rFonts w:ascii="Times New Roman" w:hAnsi="Times New Roman"/>
          <w:lang w:val="en-GB"/>
        </w:rPr>
        <w:t>prawa</w:t>
      </w:r>
      <w:proofErr w:type="spellEnd"/>
      <w:r w:rsidRPr="00F164D4">
        <w:rPr>
          <w:rFonts w:ascii="Times New Roman" w:hAnsi="Times New Roman"/>
          <w:lang w:val="en-GB"/>
        </w:rPr>
        <w:t xml:space="preserve"> </w:t>
      </w:r>
      <w:proofErr w:type="spellStart"/>
      <w:r w:rsidRPr="00F164D4">
        <w:rPr>
          <w:rFonts w:ascii="Times New Roman" w:hAnsi="Times New Roman"/>
          <w:lang w:val="en-GB"/>
        </w:rPr>
        <w:t>administracyjnego</w:t>
      </w:r>
      <w:proofErr w:type="spellEnd"/>
      <w:r w:rsidRPr="00F164D4">
        <w:rPr>
          <w:rFonts w:ascii="Times New Roman" w:hAnsi="Times New Roman"/>
          <w:lang w:val="en-GB"/>
        </w:rPr>
        <w:t xml:space="preserve">. </w:t>
      </w:r>
      <w:r w:rsidRPr="00F164D4">
        <w:rPr>
          <w:rFonts w:ascii="Times New Roman" w:hAnsi="Times New Roman"/>
        </w:rPr>
        <w:t xml:space="preserve">Prace ofiarowane z okazji 80 rocznicy urodzin Profesora Maurycego Jaroszyńskiego, </w:t>
      </w:r>
      <w:r w:rsidRPr="00F164D4">
        <w:rPr>
          <w:rFonts w:ascii="Times New Roman" w:hAnsi="Times New Roman"/>
          <w:i/>
        </w:rPr>
        <w:t xml:space="preserve">L.Bar </w:t>
      </w:r>
      <w:r w:rsidRPr="00F164D4">
        <w:rPr>
          <w:rFonts w:ascii="Times New Roman" w:hAnsi="Times New Roman"/>
        </w:rPr>
        <w:t xml:space="preserve">(ed.), Ossolineum 1971, p.29. </w:t>
      </w:r>
    </w:p>
  </w:footnote>
  <w:footnote w:id="15">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rPr>
        <w:t xml:space="preserve"> J. </w:t>
      </w:r>
      <w:r w:rsidRPr="00F164D4">
        <w:rPr>
          <w:rFonts w:ascii="Times New Roman" w:hAnsi="Times New Roman"/>
        </w:rPr>
        <w:t xml:space="preserve">Stelina: </w:t>
      </w:r>
      <w:r w:rsidRPr="00F164D4">
        <w:rPr>
          <w:rFonts w:ascii="Times New Roman" w:hAnsi="Times New Roman"/>
          <w:i/>
        </w:rPr>
        <w:t>Prawo urzędnicze</w:t>
      </w:r>
      <w:r w:rsidRPr="00F164D4">
        <w:rPr>
          <w:rFonts w:ascii="Times New Roman" w:hAnsi="Times New Roman"/>
        </w:rPr>
        <w:t xml:space="preserve">, Warszawa 2017, p. 4 </w:t>
      </w:r>
      <w:r w:rsidRPr="00F164D4">
        <w:rPr>
          <w:rFonts w:ascii="Times New Roman" w:hAnsi="Times New Roman"/>
          <w:i/>
        </w:rPr>
        <w:t>et seq.</w:t>
      </w:r>
    </w:p>
  </w:footnote>
  <w:footnote w:id="16">
    <w:p w:rsidR="0095243A" w:rsidRPr="00F164D4" w:rsidRDefault="0095243A" w:rsidP="0095243A">
      <w:pPr>
        <w:pStyle w:val="a6"/>
        <w:spacing w:after="0" w:line="240" w:lineRule="auto"/>
        <w:jc w:val="both"/>
        <w:rPr>
          <w:rFonts w:ascii="Times New Roman" w:hAnsi="Times New Roman"/>
          <w:lang w:val="de-DE"/>
        </w:rPr>
      </w:pPr>
      <w:r w:rsidRPr="00F164D4">
        <w:rPr>
          <w:rStyle w:val="a8"/>
          <w:rFonts w:ascii="Times New Roman" w:hAnsi="Times New Roman"/>
        </w:rPr>
        <w:footnoteRef/>
      </w:r>
      <w:r w:rsidRPr="00F164D4">
        <w:rPr>
          <w:rFonts w:ascii="Times New Roman" w:hAnsi="Times New Roman"/>
          <w:lang w:val="de-DE"/>
        </w:rPr>
        <w:t xml:space="preserve"> Cf. </w:t>
      </w:r>
      <w:r w:rsidRPr="00F164D4">
        <w:rPr>
          <w:rFonts w:ascii="Times New Roman" w:hAnsi="Times New Roman"/>
          <w:i/>
          <w:iCs/>
          <w:lang w:val="de-DE"/>
        </w:rPr>
        <w:t>F. Wagner</w:t>
      </w:r>
      <w:r w:rsidRPr="00F164D4">
        <w:rPr>
          <w:rFonts w:ascii="Times New Roman" w:hAnsi="Times New Roman"/>
          <w:lang w:val="de-DE"/>
        </w:rPr>
        <w:t>, Beamtenrecht, Heidelberg 2002, p. 1.</w:t>
      </w:r>
    </w:p>
  </w:footnote>
  <w:footnote w:id="17">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w:t>
      </w:r>
      <w:proofErr w:type="gramStart"/>
      <w:r w:rsidRPr="00F164D4">
        <w:rPr>
          <w:rFonts w:ascii="Times New Roman" w:hAnsi="Times New Roman"/>
          <w:i/>
          <w:iCs/>
          <w:lang w:val="en-GB"/>
        </w:rPr>
        <w:t xml:space="preserve">A. de </w:t>
      </w:r>
      <w:proofErr w:type="spellStart"/>
      <w:r w:rsidRPr="00F164D4">
        <w:rPr>
          <w:rFonts w:ascii="Times New Roman" w:hAnsi="Times New Roman"/>
          <w:i/>
          <w:iCs/>
          <w:lang w:val="en-GB"/>
        </w:rPr>
        <w:t>Laubadere</w:t>
      </w:r>
      <w:proofErr w:type="spellEnd"/>
      <w:r w:rsidRPr="00F164D4">
        <w:rPr>
          <w:rFonts w:ascii="Times New Roman" w:hAnsi="Times New Roman"/>
          <w:lang w:val="en-GB"/>
        </w:rPr>
        <w:t xml:space="preserve">, </w:t>
      </w:r>
      <w:r w:rsidRPr="00F164D4">
        <w:rPr>
          <w:rFonts w:ascii="Times New Roman" w:hAnsi="Times New Roman"/>
          <w:i/>
          <w:iCs/>
          <w:lang w:val="en-GB"/>
        </w:rPr>
        <w:t>J.-C.</w:t>
      </w:r>
      <w:proofErr w:type="gramEnd"/>
      <w:r w:rsidRPr="00F164D4">
        <w:rPr>
          <w:rFonts w:ascii="Times New Roman" w:hAnsi="Times New Roman"/>
          <w:i/>
          <w:iCs/>
          <w:lang w:val="en-GB"/>
        </w:rPr>
        <w:t xml:space="preserve"> </w:t>
      </w:r>
      <w:proofErr w:type="spellStart"/>
      <w:r w:rsidRPr="00F164D4">
        <w:rPr>
          <w:rFonts w:ascii="Times New Roman" w:hAnsi="Times New Roman"/>
          <w:i/>
          <w:iCs/>
          <w:lang w:val="en-US"/>
        </w:rPr>
        <w:t>Venezia</w:t>
      </w:r>
      <w:proofErr w:type="spellEnd"/>
      <w:r w:rsidRPr="00F164D4">
        <w:rPr>
          <w:rFonts w:ascii="Times New Roman" w:hAnsi="Times New Roman"/>
          <w:lang w:val="en-US"/>
        </w:rPr>
        <w:t xml:space="preserve">, </w:t>
      </w:r>
      <w:r w:rsidRPr="00F164D4">
        <w:rPr>
          <w:rFonts w:ascii="Times New Roman" w:hAnsi="Times New Roman"/>
          <w:i/>
          <w:iCs/>
          <w:lang w:val="en-US"/>
        </w:rPr>
        <w:t xml:space="preserve">Y. </w:t>
      </w:r>
      <w:proofErr w:type="spellStart"/>
      <w:r w:rsidRPr="00F164D4">
        <w:rPr>
          <w:rFonts w:ascii="Times New Roman" w:hAnsi="Times New Roman"/>
          <w:i/>
          <w:iCs/>
          <w:lang w:val="en-US"/>
        </w:rPr>
        <w:t>Gaudemet</w:t>
      </w:r>
      <w:proofErr w:type="spellEnd"/>
      <w:r w:rsidRPr="00F164D4">
        <w:rPr>
          <w:rFonts w:ascii="Times New Roman" w:hAnsi="Times New Roman"/>
          <w:lang w:val="en-US"/>
        </w:rPr>
        <w:t xml:space="preserve">, </w:t>
      </w:r>
      <w:proofErr w:type="spellStart"/>
      <w:r w:rsidRPr="00F164D4">
        <w:rPr>
          <w:rFonts w:ascii="Times New Roman" w:hAnsi="Times New Roman"/>
          <w:lang w:val="en-US"/>
        </w:rPr>
        <w:t>Droit</w:t>
      </w:r>
      <w:proofErr w:type="spellEnd"/>
      <w:r w:rsidRPr="00F164D4">
        <w:rPr>
          <w:rFonts w:ascii="Times New Roman" w:hAnsi="Times New Roman"/>
          <w:lang w:val="en-US"/>
        </w:rPr>
        <w:t xml:space="preserve"> </w:t>
      </w:r>
      <w:proofErr w:type="spellStart"/>
      <w:r w:rsidRPr="00F164D4">
        <w:rPr>
          <w:rFonts w:ascii="Times New Roman" w:hAnsi="Times New Roman"/>
          <w:lang w:val="en-US"/>
        </w:rPr>
        <w:t>Administratif</w:t>
      </w:r>
      <w:proofErr w:type="spellEnd"/>
      <w:r w:rsidRPr="00F164D4">
        <w:rPr>
          <w:rFonts w:ascii="Times New Roman" w:hAnsi="Times New Roman"/>
          <w:lang w:val="en-US"/>
        </w:rPr>
        <w:t xml:space="preserve">, L.G.D.J. 2001, pp. 25–26; </w:t>
      </w:r>
      <w:r w:rsidRPr="00F164D4">
        <w:rPr>
          <w:rFonts w:ascii="Times New Roman" w:hAnsi="Times New Roman"/>
          <w:i/>
          <w:iCs/>
          <w:lang w:val="en-US"/>
        </w:rPr>
        <w:t xml:space="preserve">R. </w:t>
      </w:r>
      <w:proofErr w:type="spellStart"/>
      <w:r w:rsidRPr="00F164D4">
        <w:rPr>
          <w:rFonts w:ascii="Times New Roman" w:hAnsi="Times New Roman"/>
          <w:i/>
          <w:iCs/>
          <w:lang w:val="en-US"/>
        </w:rPr>
        <w:t>Chapus</w:t>
      </w:r>
      <w:proofErr w:type="spellEnd"/>
      <w:r w:rsidRPr="00F164D4">
        <w:rPr>
          <w:rFonts w:ascii="Times New Roman" w:hAnsi="Times New Roman"/>
          <w:lang w:val="en-US"/>
        </w:rPr>
        <w:t xml:space="preserve">, </w:t>
      </w:r>
      <w:proofErr w:type="spellStart"/>
      <w:r w:rsidRPr="00F164D4">
        <w:rPr>
          <w:rFonts w:ascii="Times New Roman" w:hAnsi="Times New Roman"/>
          <w:lang w:val="en-US"/>
        </w:rPr>
        <w:t>Droit</w:t>
      </w:r>
      <w:proofErr w:type="spellEnd"/>
      <w:r w:rsidRPr="00F164D4">
        <w:rPr>
          <w:rFonts w:ascii="Times New Roman" w:hAnsi="Times New Roman"/>
          <w:lang w:val="en-US"/>
        </w:rPr>
        <w:t xml:space="preserve"> </w:t>
      </w:r>
      <w:proofErr w:type="spellStart"/>
      <w:r w:rsidRPr="00F164D4">
        <w:rPr>
          <w:rFonts w:ascii="Times New Roman" w:hAnsi="Times New Roman"/>
          <w:lang w:val="en-US"/>
        </w:rPr>
        <w:t>administratif</w:t>
      </w:r>
      <w:proofErr w:type="spellEnd"/>
      <w:r w:rsidRPr="00F164D4">
        <w:rPr>
          <w:rFonts w:ascii="Times New Roman" w:hAnsi="Times New Roman"/>
          <w:lang w:val="en-US"/>
        </w:rPr>
        <w:t xml:space="preserve"> </w:t>
      </w:r>
      <w:proofErr w:type="spellStart"/>
      <w:r w:rsidRPr="00F164D4">
        <w:rPr>
          <w:rFonts w:ascii="Times New Roman" w:hAnsi="Times New Roman"/>
          <w:lang w:val="en-US"/>
        </w:rPr>
        <w:t>gènèral</w:t>
      </w:r>
      <w:proofErr w:type="spellEnd"/>
      <w:r w:rsidRPr="00F164D4">
        <w:rPr>
          <w:rFonts w:ascii="Times New Roman" w:hAnsi="Times New Roman"/>
          <w:lang w:val="en-US"/>
        </w:rPr>
        <w:t xml:space="preserve">, vol. 2, </w:t>
      </w:r>
      <w:proofErr w:type="spellStart"/>
      <w:r w:rsidRPr="00F164D4">
        <w:rPr>
          <w:rFonts w:ascii="Times New Roman" w:hAnsi="Times New Roman"/>
          <w:lang w:val="en-US"/>
        </w:rPr>
        <w:t>Montchrestien</w:t>
      </w:r>
      <w:proofErr w:type="spellEnd"/>
      <w:r w:rsidRPr="00F164D4">
        <w:rPr>
          <w:rFonts w:ascii="Times New Roman" w:hAnsi="Times New Roman"/>
          <w:lang w:val="en-US"/>
        </w:rPr>
        <w:t xml:space="preserve"> 2001, p. 124 </w:t>
      </w:r>
      <w:r w:rsidRPr="00F164D4">
        <w:rPr>
          <w:rFonts w:ascii="Times New Roman" w:hAnsi="Times New Roman"/>
          <w:i/>
          <w:lang w:val="en-GB"/>
        </w:rPr>
        <w:t>et seq.</w:t>
      </w:r>
      <w:r w:rsidRPr="00F164D4">
        <w:rPr>
          <w:rFonts w:ascii="Times New Roman" w:hAnsi="Times New Roman"/>
          <w:lang w:val="en-US"/>
        </w:rPr>
        <w:t xml:space="preserve">, F. </w:t>
      </w:r>
      <w:proofErr w:type="spellStart"/>
      <w:r w:rsidRPr="00F164D4">
        <w:rPr>
          <w:rFonts w:ascii="Times New Roman" w:hAnsi="Times New Roman"/>
          <w:lang w:val="en-US"/>
        </w:rPr>
        <w:t>Melleray</w:t>
      </w:r>
      <w:proofErr w:type="spellEnd"/>
      <w:r w:rsidRPr="00F164D4">
        <w:rPr>
          <w:rFonts w:ascii="Times New Roman" w:hAnsi="Times New Roman"/>
          <w:lang w:val="en-US"/>
        </w:rPr>
        <w:t xml:space="preserve">, </w:t>
      </w:r>
      <w:proofErr w:type="spellStart"/>
      <w:r w:rsidRPr="00F164D4">
        <w:rPr>
          <w:rFonts w:ascii="Times New Roman" w:hAnsi="Times New Roman"/>
          <w:i/>
          <w:lang w:val="en-US"/>
        </w:rPr>
        <w:t>Droit</w:t>
      </w:r>
      <w:proofErr w:type="spellEnd"/>
      <w:r w:rsidRPr="00F164D4">
        <w:rPr>
          <w:rFonts w:ascii="Times New Roman" w:hAnsi="Times New Roman"/>
          <w:i/>
          <w:lang w:val="en-US"/>
        </w:rPr>
        <w:t xml:space="preserve"> de la </w:t>
      </w:r>
      <w:proofErr w:type="spellStart"/>
      <w:r w:rsidRPr="00F164D4">
        <w:rPr>
          <w:rFonts w:ascii="Times New Roman" w:hAnsi="Times New Roman"/>
          <w:i/>
          <w:lang w:val="en-US"/>
        </w:rPr>
        <w:t>fonction</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publique</w:t>
      </w:r>
      <w:proofErr w:type="spellEnd"/>
      <w:r w:rsidRPr="00F164D4">
        <w:rPr>
          <w:rFonts w:ascii="Times New Roman" w:hAnsi="Times New Roman"/>
          <w:lang w:val="en-US"/>
        </w:rPr>
        <w:t>, Paris 2013, p. 125.</w:t>
      </w:r>
    </w:p>
  </w:footnote>
  <w:footnote w:id="18">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M. </w:t>
      </w:r>
      <w:proofErr w:type="spellStart"/>
      <w:r w:rsidRPr="00F164D4">
        <w:rPr>
          <w:rFonts w:ascii="Times New Roman" w:hAnsi="Times New Roman"/>
          <w:lang w:val="en-US"/>
        </w:rPr>
        <w:t>Sánchez</w:t>
      </w:r>
      <w:proofErr w:type="spellEnd"/>
      <w:r w:rsidRPr="00F164D4">
        <w:rPr>
          <w:rFonts w:ascii="Times New Roman" w:hAnsi="Times New Roman"/>
          <w:lang w:val="en-US"/>
        </w:rPr>
        <w:t xml:space="preserve"> </w:t>
      </w:r>
      <w:proofErr w:type="spellStart"/>
      <w:r w:rsidRPr="00F164D4">
        <w:rPr>
          <w:rFonts w:ascii="Times New Roman" w:hAnsi="Times New Roman"/>
          <w:lang w:val="en-US"/>
        </w:rPr>
        <w:t>Morón</w:t>
      </w:r>
      <w:proofErr w:type="spellEnd"/>
      <w:r w:rsidRPr="00F164D4">
        <w:rPr>
          <w:rFonts w:ascii="Times New Roman" w:hAnsi="Times New Roman"/>
          <w:lang w:val="en-US"/>
        </w:rPr>
        <w:t xml:space="preserve">, </w:t>
      </w:r>
      <w:proofErr w:type="spellStart"/>
      <w:r w:rsidRPr="00F164D4">
        <w:rPr>
          <w:rFonts w:ascii="Times New Roman" w:hAnsi="Times New Roman"/>
          <w:i/>
          <w:lang w:val="en-US"/>
        </w:rPr>
        <w:t>Derecho</w:t>
      </w:r>
      <w:proofErr w:type="spellEnd"/>
      <w:r w:rsidRPr="00F164D4">
        <w:rPr>
          <w:rFonts w:ascii="Times New Roman" w:hAnsi="Times New Roman"/>
          <w:i/>
          <w:lang w:val="en-US"/>
        </w:rPr>
        <w:t xml:space="preserve"> de la </w:t>
      </w:r>
      <w:proofErr w:type="spellStart"/>
      <w:r w:rsidRPr="00F164D4">
        <w:rPr>
          <w:rFonts w:ascii="Times New Roman" w:hAnsi="Times New Roman"/>
          <w:i/>
          <w:lang w:val="en-US"/>
        </w:rPr>
        <w:t>función</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pública</w:t>
      </w:r>
      <w:proofErr w:type="spellEnd"/>
      <w:r w:rsidRPr="00F164D4">
        <w:rPr>
          <w:rFonts w:ascii="Times New Roman" w:hAnsi="Times New Roman"/>
          <w:lang w:val="en-US"/>
        </w:rPr>
        <w:t>, Madrid 2013, p. 17.</w:t>
      </w:r>
    </w:p>
  </w:footnote>
  <w:footnote w:id="19">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Cf. </w:t>
      </w:r>
      <w:proofErr w:type="spellStart"/>
      <w:r w:rsidRPr="00F164D4">
        <w:rPr>
          <w:rFonts w:ascii="Times New Roman" w:hAnsi="Times New Roman"/>
          <w:i/>
          <w:lang w:val="en-US"/>
        </w:rPr>
        <w:t>Služebnoye</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pravo</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Gosudarstvennaya</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graždanskaya</w:t>
      </w:r>
      <w:proofErr w:type="spellEnd"/>
      <w:r w:rsidRPr="00F164D4">
        <w:rPr>
          <w:rFonts w:ascii="Times New Roman" w:hAnsi="Times New Roman"/>
          <w:i/>
          <w:lang w:val="en-US"/>
        </w:rPr>
        <w:t xml:space="preserve"> </w:t>
      </w:r>
      <w:proofErr w:type="spellStart"/>
      <w:r w:rsidRPr="00F164D4">
        <w:rPr>
          <w:rFonts w:ascii="Times New Roman" w:hAnsi="Times New Roman"/>
          <w:i/>
          <w:lang w:val="en-US"/>
        </w:rPr>
        <w:t>služba</w:t>
      </w:r>
      <w:proofErr w:type="spellEnd"/>
      <w:r w:rsidRPr="00F164D4">
        <w:rPr>
          <w:rFonts w:ascii="Times New Roman" w:hAnsi="Times New Roman"/>
          <w:i/>
          <w:lang w:val="en-US"/>
        </w:rPr>
        <w:t>)</w:t>
      </w:r>
      <w:proofErr w:type="gramStart"/>
      <w:r w:rsidRPr="00F164D4">
        <w:rPr>
          <w:rFonts w:ascii="Times New Roman" w:hAnsi="Times New Roman"/>
          <w:lang w:val="en-US"/>
        </w:rPr>
        <w:t xml:space="preserve">,  </w:t>
      </w:r>
      <w:r w:rsidRPr="00F164D4">
        <w:rPr>
          <w:rFonts w:ascii="Times New Roman" w:hAnsi="Times New Roman"/>
          <w:i/>
          <w:iCs/>
          <w:lang w:val="en-US"/>
        </w:rPr>
        <w:t>I</w:t>
      </w:r>
      <w:proofErr w:type="gramEnd"/>
      <w:r w:rsidRPr="00F164D4">
        <w:rPr>
          <w:rFonts w:ascii="Times New Roman" w:hAnsi="Times New Roman"/>
          <w:i/>
          <w:iCs/>
          <w:lang w:val="en-US"/>
        </w:rPr>
        <w:t xml:space="preserve">. N. </w:t>
      </w:r>
      <w:proofErr w:type="spellStart"/>
      <w:r w:rsidRPr="00F164D4">
        <w:rPr>
          <w:rFonts w:ascii="Times New Roman" w:hAnsi="Times New Roman"/>
          <w:i/>
          <w:iCs/>
          <w:lang w:val="en-US"/>
        </w:rPr>
        <w:t>Barcic</w:t>
      </w:r>
      <w:proofErr w:type="spellEnd"/>
      <w:r w:rsidRPr="00F164D4">
        <w:rPr>
          <w:rFonts w:ascii="Times New Roman" w:hAnsi="Times New Roman"/>
          <w:i/>
          <w:iCs/>
          <w:lang w:val="en-US"/>
        </w:rPr>
        <w:t xml:space="preserve"> </w:t>
      </w:r>
      <w:r w:rsidRPr="00F164D4">
        <w:rPr>
          <w:rFonts w:ascii="Times New Roman" w:hAnsi="Times New Roman"/>
          <w:iCs/>
          <w:lang w:val="en-US"/>
        </w:rPr>
        <w:t>(ed.)</w:t>
      </w:r>
      <w:r w:rsidRPr="00F164D4">
        <w:rPr>
          <w:rFonts w:ascii="Times New Roman" w:hAnsi="Times New Roman"/>
          <w:lang w:val="en-US"/>
        </w:rPr>
        <w:t>, Moscow – Rostov-on-Don, 2007, p. 19.</w:t>
      </w:r>
    </w:p>
  </w:footnote>
  <w:footnote w:id="20">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rPr>
        <w:t xml:space="preserve"> </w:t>
      </w:r>
      <w:r w:rsidRPr="00F164D4">
        <w:rPr>
          <w:rFonts w:ascii="Times New Roman" w:hAnsi="Times New Roman"/>
        </w:rPr>
        <w:t xml:space="preserve">Cf. </w:t>
      </w:r>
      <w:r w:rsidRPr="00F164D4">
        <w:rPr>
          <w:rFonts w:ascii="Times New Roman" w:hAnsi="Times New Roman"/>
          <w:i/>
          <w:iCs/>
        </w:rPr>
        <w:t>J. Szreniawski</w:t>
      </w:r>
      <w:r w:rsidRPr="00F164D4">
        <w:rPr>
          <w:rFonts w:ascii="Times New Roman" w:hAnsi="Times New Roman"/>
        </w:rPr>
        <w:t>, Wstęp do nauki administracji, Lublin 2000, p. 63.</w:t>
      </w:r>
    </w:p>
  </w:footnote>
  <w:footnote w:id="21">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rPr>
        <w:t xml:space="preserve"> Cf. </w:t>
      </w:r>
      <w:r w:rsidRPr="00F164D4">
        <w:rPr>
          <w:rFonts w:ascii="Times New Roman" w:hAnsi="Times New Roman"/>
          <w:i/>
          <w:iCs/>
        </w:rPr>
        <w:t>W. Dawidowicz</w:t>
      </w:r>
      <w:r w:rsidRPr="00F164D4">
        <w:rPr>
          <w:rFonts w:ascii="Times New Roman" w:hAnsi="Times New Roman"/>
        </w:rPr>
        <w:t>, Zarys ustroju organów administracji terytorialnej w Polsce, Warszawa 1978, p. 139.</w:t>
      </w:r>
    </w:p>
  </w:footnote>
  <w:footnote w:id="22">
    <w:p w:rsidR="0095243A" w:rsidRPr="00F164D4" w:rsidRDefault="0095243A" w:rsidP="0095243A">
      <w:pPr>
        <w:pStyle w:val="a6"/>
        <w:spacing w:after="0" w:line="240" w:lineRule="auto"/>
        <w:jc w:val="both"/>
        <w:rPr>
          <w:rFonts w:ascii="Times New Roman" w:hAnsi="Times New Roman"/>
          <w:lang w:val="en-GB"/>
        </w:rPr>
      </w:pPr>
      <w:r w:rsidRPr="00F164D4">
        <w:rPr>
          <w:rStyle w:val="a8"/>
          <w:rFonts w:ascii="Times New Roman" w:hAnsi="Times New Roman"/>
        </w:rPr>
        <w:footnoteRef/>
      </w:r>
      <w:r w:rsidRPr="00F164D4">
        <w:rPr>
          <w:rFonts w:ascii="Times New Roman" w:hAnsi="Times New Roman"/>
          <w:lang w:val="en-GB"/>
        </w:rPr>
        <w:t xml:space="preserve"> </w:t>
      </w:r>
      <w:r w:rsidRPr="00F164D4">
        <w:rPr>
          <w:rFonts w:ascii="Times New Roman" w:hAnsi="Times New Roman"/>
          <w:lang w:val="es-AR"/>
        </w:rPr>
        <w:t xml:space="preserve">T. Ttreu: </w:t>
      </w:r>
      <w:r w:rsidRPr="00F164D4">
        <w:rPr>
          <w:rFonts w:ascii="Times New Roman" w:hAnsi="Times New Roman"/>
          <w:i/>
          <w:lang w:val="es-AR"/>
        </w:rPr>
        <w:t xml:space="preserve">Labour Relations in the Public Service: A Comparative </w:t>
      </w:r>
      <w:r w:rsidRPr="00F164D4">
        <w:rPr>
          <w:rFonts w:ascii="Times New Roman" w:hAnsi="Times New Roman"/>
          <w:lang w:val="es-AR"/>
        </w:rPr>
        <w:t xml:space="preserve">Overview, (w:) </w:t>
      </w:r>
      <w:r w:rsidRPr="00F164D4">
        <w:rPr>
          <w:rFonts w:ascii="Times New Roman" w:hAnsi="Times New Roman"/>
          <w:i/>
          <w:lang w:val="es-AR"/>
        </w:rPr>
        <w:t>Public Service Labour Relations. Recent Trends and Future Prospect</w:t>
      </w:r>
      <w:r w:rsidRPr="00F164D4">
        <w:rPr>
          <w:rFonts w:ascii="Times New Roman" w:hAnsi="Times New Roman"/>
          <w:lang w:val="es-AR"/>
        </w:rPr>
        <w:t>, International Latour Office, Genev</w:t>
      </w:r>
      <w:bookmarkStart w:id="0" w:name="_GoBack"/>
      <w:bookmarkEnd w:id="0"/>
      <w:r w:rsidRPr="00F164D4">
        <w:rPr>
          <w:rFonts w:ascii="Times New Roman" w:hAnsi="Times New Roman"/>
          <w:lang w:val="es-AR"/>
        </w:rPr>
        <w:t>a 1987, s. 2 et. seq.</w:t>
      </w:r>
    </w:p>
  </w:footnote>
  <w:footnote w:id="23">
    <w:p w:rsidR="0095243A" w:rsidRPr="00F164D4" w:rsidRDefault="0095243A" w:rsidP="0095243A">
      <w:pPr>
        <w:pStyle w:val="a6"/>
        <w:spacing w:after="0" w:line="240" w:lineRule="auto"/>
        <w:jc w:val="both"/>
        <w:rPr>
          <w:rFonts w:ascii="Times New Roman" w:hAnsi="Times New Roman"/>
          <w:lang w:val="en-GB"/>
        </w:rPr>
      </w:pPr>
      <w:r w:rsidRPr="00F164D4">
        <w:rPr>
          <w:rStyle w:val="a8"/>
          <w:rFonts w:ascii="Times New Roman" w:hAnsi="Times New Roman"/>
        </w:rPr>
        <w:footnoteRef/>
      </w:r>
      <w:r w:rsidRPr="00F164D4">
        <w:rPr>
          <w:rFonts w:ascii="Times New Roman" w:hAnsi="Times New Roman"/>
          <w:lang w:val="en-GB"/>
        </w:rPr>
        <w:t xml:space="preserve"> In fact, it was just in France that the foundations of the model were laid due to the administrative reforms launched </w:t>
      </w:r>
      <w:proofErr w:type="gramStart"/>
      <w:r w:rsidRPr="00F164D4">
        <w:rPr>
          <w:rFonts w:ascii="Times New Roman" w:hAnsi="Times New Roman"/>
          <w:lang w:val="en-GB"/>
        </w:rPr>
        <w:t xml:space="preserve">by  </w:t>
      </w:r>
      <w:r w:rsidRPr="00F164D4">
        <w:rPr>
          <w:rStyle w:val="Italic"/>
          <w:rFonts w:ascii="Times New Roman" w:hAnsi="Times New Roman"/>
          <w:iCs/>
          <w:lang w:val="en-GB"/>
        </w:rPr>
        <w:t>Napoleon</w:t>
      </w:r>
      <w:proofErr w:type="gramEnd"/>
      <w:r w:rsidRPr="00F164D4">
        <w:rPr>
          <w:rStyle w:val="Italic"/>
          <w:rFonts w:ascii="Times New Roman" w:hAnsi="Times New Roman"/>
          <w:iCs/>
          <w:lang w:val="en-GB"/>
        </w:rPr>
        <w:t xml:space="preserve"> Bonaparte</w:t>
      </w:r>
      <w:r w:rsidRPr="00F164D4">
        <w:rPr>
          <w:rFonts w:ascii="Times New Roman" w:hAnsi="Times New Roman"/>
          <w:lang w:val="en-GB"/>
        </w:rPr>
        <w:t>, for which reason the model is often dubbed “</w:t>
      </w:r>
      <w:proofErr w:type="spellStart"/>
      <w:r w:rsidRPr="00F164D4">
        <w:rPr>
          <w:rFonts w:ascii="Times New Roman" w:hAnsi="Times New Roman"/>
          <w:lang w:val="en-GB"/>
        </w:rPr>
        <w:t>Napoleonian</w:t>
      </w:r>
      <w:proofErr w:type="spellEnd"/>
      <w:r w:rsidRPr="00F164D4">
        <w:rPr>
          <w:rFonts w:ascii="Times New Roman" w:hAnsi="Times New Roman"/>
          <w:lang w:val="en-GB"/>
        </w:rPr>
        <w:t xml:space="preserve">” (Cf. </w:t>
      </w:r>
      <w:r w:rsidRPr="00F164D4">
        <w:rPr>
          <w:rFonts w:ascii="Times New Roman" w:hAnsi="Times New Roman"/>
          <w:i/>
          <w:iCs/>
          <w:lang w:val="en-GB"/>
        </w:rPr>
        <w:t>A. Stevens</w:t>
      </w:r>
      <w:r w:rsidRPr="00F164D4">
        <w:rPr>
          <w:rFonts w:ascii="Times New Roman" w:hAnsi="Times New Roman"/>
          <w:lang w:val="en-GB"/>
        </w:rPr>
        <w:t xml:space="preserve">, </w:t>
      </w:r>
      <w:r w:rsidRPr="00F164D4">
        <w:rPr>
          <w:rFonts w:ascii="Times New Roman" w:hAnsi="Times New Roman"/>
          <w:i/>
          <w:iCs/>
          <w:lang w:val="en-GB"/>
        </w:rPr>
        <w:t>H. Stevens</w:t>
      </w:r>
      <w:r w:rsidRPr="00F164D4">
        <w:rPr>
          <w:rFonts w:ascii="Times New Roman" w:hAnsi="Times New Roman"/>
          <w:lang w:val="en-GB"/>
        </w:rPr>
        <w:t xml:space="preserve">, Brussels Bureaucrats?, Palgrave 2001, p. 32 </w:t>
      </w:r>
      <w:r w:rsidRPr="00F164D4">
        <w:rPr>
          <w:rFonts w:ascii="Times New Roman" w:hAnsi="Times New Roman"/>
          <w:i/>
          <w:lang w:val="en-GB"/>
        </w:rPr>
        <w:t>et seq.</w:t>
      </w:r>
      <w:r w:rsidRPr="00F164D4">
        <w:rPr>
          <w:rFonts w:ascii="Times New Roman" w:hAnsi="Times New Roman"/>
          <w:lang w:val="en-GB"/>
        </w:rPr>
        <w:t xml:space="preserve">). Characteristic of the </w:t>
      </w:r>
      <w:proofErr w:type="spellStart"/>
      <w:r w:rsidRPr="00F164D4">
        <w:rPr>
          <w:rFonts w:ascii="Times New Roman" w:hAnsi="Times New Roman"/>
          <w:lang w:val="en-GB"/>
        </w:rPr>
        <w:t>Napoleonian</w:t>
      </w:r>
      <w:proofErr w:type="spellEnd"/>
      <w:r w:rsidRPr="00F164D4">
        <w:rPr>
          <w:rFonts w:ascii="Times New Roman" w:hAnsi="Times New Roman"/>
          <w:lang w:val="en-GB"/>
        </w:rPr>
        <w:t xml:space="preserve"> model was the establishment of a strong bond of loyalty between the administrative structures and the empire (state), achieved both by social benefits for the official and their families and a system of guaranteed career (an elaborate system of positions, prospects for professional development and promotion).</w:t>
      </w:r>
    </w:p>
  </w:footnote>
  <w:footnote w:id="24">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rPr>
        <w:t xml:space="preserve"> </w:t>
      </w:r>
      <w:r w:rsidRPr="00F164D4">
        <w:rPr>
          <w:rFonts w:ascii="Times New Roman" w:hAnsi="Times New Roman"/>
          <w:iCs/>
        </w:rPr>
        <w:t>G. Rydlewski</w:t>
      </w:r>
      <w:r w:rsidRPr="00F164D4">
        <w:rPr>
          <w:rFonts w:ascii="Times New Roman" w:hAnsi="Times New Roman"/>
        </w:rPr>
        <w:t xml:space="preserve">, </w:t>
      </w:r>
      <w:r w:rsidRPr="00F164D4">
        <w:rPr>
          <w:rFonts w:ascii="Times New Roman" w:hAnsi="Times New Roman"/>
          <w:i/>
        </w:rPr>
        <w:t>Służba cywilna w Polsce</w:t>
      </w:r>
      <w:r w:rsidRPr="00F164D4">
        <w:rPr>
          <w:rFonts w:ascii="Times New Roman" w:hAnsi="Times New Roman"/>
        </w:rPr>
        <w:t>, Warszawa 2001, p. 17.</w:t>
      </w:r>
    </w:p>
  </w:footnote>
  <w:footnote w:id="25">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rPr>
        <w:t xml:space="preserve"> </w:t>
      </w:r>
      <w:r w:rsidRPr="00F164D4">
        <w:rPr>
          <w:rFonts w:ascii="Times New Roman" w:hAnsi="Times New Roman"/>
          <w:iCs/>
        </w:rPr>
        <w:t xml:space="preserve">G. </w:t>
      </w:r>
      <w:r w:rsidRPr="00F164D4">
        <w:rPr>
          <w:rFonts w:ascii="Times New Roman" w:hAnsi="Times New Roman"/>
          <w:iCs/>
        </w:rPr>
        <w:t>Rydlewski</w:t>
      </w:r>
      <w:r w:rsidRPr="00F164D4">
        <w:rPr>
          <w:rFonts w:ascii="Times New Roman" w:hAnsi="Times New Roman"/>
        </w:rPr>
        <w:t xml:space="preserve">, </w:t>
      </w:r>
      <w:r w:rsidRPr="00F164D4">
        <w:rPr>
          <w:rFonts w:ascii="Times New Roman" w:hAnsi="Times New Roman"/>
          <w:i/>
        </w:rPr>
        <w:t>Służba cywilna w Polsce</w:t>
      </w:r>
      <w:r w:rsidRPr="00F164D4">
        <w:rPr>
          <w:rFonts w:ascii="Times New Roman" w:hAnsi="Times New Roman"/>
        </w:rPr>
        <w:t>, p. 18.</w:t>
      </w:r>
    </w:p>
  </w:footnote>
  <w:footnote w:id="26">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rPr>
        <w:t xml:space="preserve"> </w:t>
      </w:r>
      <w:r w:rsidRPr="00F164D4">
        <w:rPr>
          <w:rFonts w:ascii="Times New Roman" w:hAnsi="Times New Roman"/>
          <w:iCs/>
        </w:rPr>
        <w:t xml:space="preserve">T. </w:t>
      </w:r>
      <w:r w:rsidRPr="00F164D4">
        <w:rPr>
          <w:rFonts w:ascii="Times New Roman" w:hAnsi="Times New Roman"/>
          <w:iCs/>
        </w:rPr>
        <w:t>Maciejewski</w:t>
      </w:r>
      <w:r w:rsidRPr="00F164D4">
        <w:rPr>
          <w:rFonts w:ascii="Times New Roman" w:hAnsi="Times New Roman"/>
        </w:rPr>
        <w:t xml:space="preserve">, </w:t>
      </w:r>
      <w:r w:rsidRPr="00F164D4">
        <w:rPr>
          <w:rFonts w:ascii="Times New Roman" w:hAnsi="Times New Roman"/>
          <w:i/>
        </w:rPr>
        <w:t>Historia administracji</w:t>
      </w:r>
      <w:r w:rsidRPr="00F164D4">
        <w:rPr>
          <w:rFonts w:ascii="Times New Roman" w:hAnsi="Times New Roman"/>
        </w:rPr>
        <w:t xml:space="preserve">, Warszawa 2002, p. 190. </w:t>
      </w:r>
    </w:p>
  </w:footnote>
  <w:footnote w:id="27">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w:t>
      </w:r>
      <w:r w:rsidRPr="00F164D4">
        <w:rPr>
          <w:rFonts w:ascii="Times New Roman" w:hAnsi="Times New Roman"/>
          <w:i/>
          <w:iCs/>
          <w:lang w:val="en-US"/>
        </w:rPr>
        <w:t>R. Rhodes</w:t>
      </w:r>
      <w:r w:rsidRPr="00F164D4">
        <w:rPr>
          <w:rFonts w:ascii="Times New Roman" w:hAnsi="Times New Roman"/>
          <w:lang w:val="en-US"/>
        </w:rPr>
        <w:t>, Introduction, Public Administration 1991, No. 69, p. 1.</w:t>
      </w:r>
    </w:p>
  </w:footnote>
  <w:footnote w:id="28">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w:t>
      </w:r>
      <w:r w:rsidRPr="00F164D4">
        <w:rPr>
          <w:rFonts w:ascii="Times New Roman" w:hAnsi="Times New Roman"/>
          <w:i/>
          <w:iCs/>
          <w:lang w:val="en-US"/>
        </w:rPr>
        <w:t>D. Oliver</w:t>
      </w:r>
      <w:r w:rsidRPr="00F164D4">
        <w:rPr>
          <w:rFonts w:ascii="Times New Roman" w:hAnsi="Times New Roman"/>
          <w:lang w:val="en-US"/>
        </w:rPr>
        <w:t xml:space="preserve">, </w:t>
      </w:r>
      <w:r w:rsidRPr="00F164D4">
        <w:rPr>
          <w:rFonts w:ascii="Times New Roman" w:hAnsi="Times New Roman"/>
          <w:i/>
          <w:iCs/>
          <w:lang w:val="en-US"/>
        </w:rPr>
        <w:t xml:space="preserve">G. </w:t>
      </w:r>
      <w:proofErr w:type="spellStart"/>
      <w:r w:rsidRPr="00F164D4">
        <w:rPr>
          <w:rFonts w:ascii="Times New Roman" w:hAnsi="Times New Roman"/>
          <w:i/>
          <w:iCs/>
          <w:lang w:val="en-US"/>
        </w:rPr>
        <w:t>Drewy</w:t>
      </w:r>
      <w:proofErr w:type="spellEnd"/>
      <w:r w:rsidRPr="00F164D4">
        <w:rPr>
          <w:rFonts w:ascii="Times New Roman" w:hAnsi="Times New Roman"/>
          <w:lang w:val="en-US"/>
        </w:rPr>
        <w:t>, Public service reforms. Issues of Accountability and Public Law, London–New York 1996, p. 39.</w:t>
      </w:r>
    </w:p>
  </w:footnote>
  <w:footnote w:id="29">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w:t>
      </w:r>
      <w:r w:rsidRPr="00F164D4">
        <w:rPr>
          <w:rFonts w:ascii="Times New Roman" w:hAnsi="Times New Roman"/>
          <w:i/>
          <w:iCs/>
          <w:lang w:val="en-US"/>
        </w:rPr>
        <w:t xml:space="preserve">D. </w:t>
      </w:r>
      <w:proofErr w:type="spellStart"/>
      <w:r w:rsidRPr="00F164D4">
        <w:rPr>
          <w:rFonts w:ascii="Times New Roman" w:hAnsi="Times New Roman"/>
          <w:i/>
          <w:iCs/>
          <w:lang w:val="en-US"/>
        </w:rPr>
        <w:t>Długosz</w:t>
      </w:r>
      <w:proofErr w:type="spellEnd"/>
      <w:r w:rsidRPr="00F164D4">
        <w:rPr>
          <w:rFonts w:ascii="Times New Roman" w:hAnsi="Times New Roman"/>
          <w:lang w:val="en-US"/>
        </w:rPr>
        <w:t xml:space="preserve">, </w:t>
      </w:r>
      <w:proofErr w:type="spellStart"/>
      <w:r w:rsidRPr="00F164D4">
        <w:rPr>
          <w:rFonts w:ascii="Times New Roman" w:hAnsi="Times New Roman"/>
          <w:lang w:val="en-US"/>
        </w:rPr>
        <w:t>Recenzja</w:t>
      </w:r>
      <w:proofErr w:type="spellEnd"/>
      <w:r w:rsidRPr="00F164D4">
        <w:rPr>
          <w:rFonts w:ascii="Times New Roman" w:hAnsi="Times New Roman"/>
          <w:lang w:val="en-US"/>
        </w:rPr>
        <w:t xml:space="preserve"> </w:t>
      </w:r>
      <w:proofErr w:type="spellStart"/>
      <w:r w:rsidRPr="00F164D4">
        <w:rPr>
          <w:rFonts w:ascii="Times New Roman" w:hAnsi="Times New Roman"/>
          <w:lang w:val="en-US"/>
        </w:rPr>
        <w:t>książki</w:t>
      </w:r>
      <w:proofErr w:type="spellEnd"/>
      <w:r w:rsidRPr="00F164D4">
        <w:rPr>
          <w:rFonts w:ascii="Times New Roman" w:hAnsi="Times New Roman"/>
          <w:lang w:val="en-US"/>
        </w:rPr>
        <w:t xml:space="preserve"> B. Guy </w:t>
      </w:r>
      <w:proofErr w:type="spellStart"/>
      <w:r w:rsidRPr="00F164D4">
        <w:rPr>
          <w:rFonts w:ascii="Times New Roman" w:hAnsi="Times New Roman"/>
          <w:lang w:val="en-US"/>
        </w:rPr>
        <w:t>Petersa</w:t>
      </w:r>
      <w:proofErr w:type="spellEnd"/>
      <w:r w:rsidRPr="00F164D4">
        <w:rPr>
          <w:rFonts w:ascii="Times New Roman" w:hAnsi="Times New Roman"/>
          <w:lang w:val="en-US"/>
        </w:rPr>
        <w:t xml:space="preserve"> </w:t>
      </w:r>
      <w:proofErr w:type="gramStart"/>
      <w:r w:rsidRPr="00F164D4">
        <w:rPr>
          <w:rFonts w:ascii="Times New Roman" w:hAnsi="Times New Roman"/>
          <w:lang w:val="en-US"/>
        </w:rPr>
        <w:t>The</w:t>
      </w:r>
      <w:proofErr w:type="gramEnd"/>
      <w:r w:rsidRPr="00F164D4">
        <w:rPr>
          <w:rFonts w:ascii="Times New Roman" w:hAnsi="Times New Roman"/>
          <w:lang w:val="en-US"/>
        </w:rPr>
        <w:t xml:space="preserve"> Future of Governing. Four Emerging Models, University Press of Kansas 1997, </w:t>
      </w:r>
      <w:proofErr w:type="spellStart"/>
      <w:r w:rsidRPr="00F164D4">
        <w:rPr>
          <w:rFonts w:ascii="Times New Roman" w:hAnsi="Times New Roman"/>
          <w:lang w:val="en-US"/>
        </w:rPr>
        <w:t>Służba</w:t>
      </w:r>
      <w:proofErr w:type="spellEnd"/>
      <w:r w:rsidRPr="00F164D4">
        <w:rPr>
          <w:rFonts w:ascii="Times New Roman" w:hAnsi="Times New Roman"/>
          <w:lang w:val="en-US"/>
        </w:rPr>
        <w:t xml:space="preserve"> </w:t>
      </w:r>
      <w:proofErr w:type="spellStart"/>
      <w:r w:rsidRPr="00F164D4">
        <w:rPr>
          <w:rFonts w:ascii="Times New Roman" w:hAnsi="Times New Roman"/>
          <w:lang w:val="en-US"/>
        </w:rPr>
        <w:t>Cywilna</w:t>
      </w:r>
      <w:proofErr w:type="spellEnd"/>
      <w:r w:rsidRPr="00F164D4">
        <w:rPr>
          <w:rFonts w:ascii="Times New Roman" w:hAnsi="Times New Roman"/>
          <w:lang w:val="en-US"/>
        </w:rPr>
        <w:t xml:space="preserve"> 2000/2001, No. 1, p. 144.</w:t>
      </w:r>
    </w:p>
  </w:footnote>
  <w:footnote w:id="30">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w:t>
      </w:r>
      <w:r w:rsidRPr="00F164D4">
        <w:rPr>
          <w:rFonts w:ascii="Times New Roman" w:hAnsi="Times New Roman"/>
          <w:i/>
          <w:iCs/>
          <w:lang w:val="en-US"/>
        </w:rPr>
        <w:t xml:space="preserve">L. </w:t>
      </w:r>
      <w:proofErr w:type="spellStart"/>
      <w:r w:rsidRPr="00F164D4">
        <w:rPr>
          <w:rFonts w:ascii="Times New Roman" w:hAnsi="Times New Roman"/>
          <w:i/>
          <w:iCs/>
          <w:lang w:val="en-US"/>
        </w:rPr>
        <w:t>Bordogna</w:t>
      </w:r>
      <w:proofErr w:type="spellEnd"/>
      <w:r w:rsidRPr="00F164D4">
        <w:rPr>
          <w:rFonts w:ascii="Times New Roman" w:hAnsi="Times New Roman"/>
          <w:lang w:val="en-US"/>
        </w:rPr>
        <w:t xml:space="preserve">, </w:t>
      </w:r>
      <w:proofErr w:type="spellStart"/>
      <w:r w:rsidRPr="00F164D4">
        <w:rPr>
          <w:rFonts w:ascii="Times New Roman" w:hAnsi="Times New Roman"/>
          <w:lang w:val="en-US"/>
        </w:rPr>
        <w:t>Relaciones</w:t>
      </w:r>
      <w:proofErr w:type="spellEnd"/>
      <w:r w:rsidRPr="00F164D4">
        <w:rPr>
          <w:rFonts w:ascii="Times New Roman" w:hAnsi="Times New Roman"/>
          <w:lang w:val="en-US"/>
        </w:rPr>
        <w:t xml:space="preserve"> </w:t>
      </w:r>
      <w:proofErr w:type="spellStart"/>
      <w:r w:rsidRPr="00F164D4">
        <w:rPr>
          <w:rFonts w:ascii="Times New Roman" w:hAnsi="Times New Roman"/>
          <w:lang w:val="en-US"/>
        </w:rPr>
        <w:t>laborales</w:t>
      </w:r>
      <w:proofErr w:type="spellEnd"/>
      <w:r w:rsidRPr="00F164D4">
        <w:rPr>
          <w:rFonts w:ascii="Times New Roman" w:hAnsi="Times New Roman"/>
          <w:lang w:val="en-US"/>
        </w:rPr>
        <w:t xml:space="preserve"> </w:t>
      </w:r>
      <w:proofErr w:type="gramStart"/>
      <w:r w:rsidRPr="00F164D4">
        <w:rPr>
          <w:rFonts w:ascii="Times New Roman" w:hAnsi="Times New Roman"/>
          <w:lang w:val="en-US"/>
        </w:rPr>
        <w:t>del</w:t>
      </w:r>
      <w:proofErr w:type="gramEnd"/>
      <w:r w:rsidRPr="00F164D4">
        <w:rPr>
          <w:rFonts w:ascii="Times New Roman" w:hAnsi="Times New Roman"/>
          <w:lang w:val="en-US"/>
        </w:rPr>
        <w:t xml:space="preserve"> </w:t>
      </w:r>
      <w:proofErr w:type="spellStart"/>
      <w:r w:rsidRPr="00F164D4">
        <w:rPr>
          <w:rFonts w:ascii="Times New Roman" w:hAnsi="Times New Roman"/>
          <w:lang w:val="en-US"/>
        </w:rPr>
        <w:t>servicio</w:t>
      </w:r>
      <w:proofErr w:type="spellEnd"/>
      <w:r w:rsidRPr="00F164D4">
        <w:rPr>
          <w:rFonts w:ascii="Times New Roman" w:hAnsi="Times New Roman"/>
          <w:lang w:val="en-US"/>
        </w:rPr>
        <w:t xml:space="preserve"> </w:t>
      </w:r>
      <w:proofErr w:type="spellStart"/>
      <w:r w:rsidRPr="00F164D4">
        <w:rPr>
          <w:rFonts w:ascii="Times New Roman" w:hAnsi="Times New Roman"/>
          <w:lang w:val="en-US"/>
        </w:rPr>
        <w:t>público</w:t>
      </w:r>
      <w:proofErr w:type="spellEnd"/>
      <w:r w:rsidRPr="00F164D4">
        <w:rPr>
          <w:rFonts w:ascii="Times New Roman" w:hAnsi="Times New Roman"/>
          <w:lang w:val="en-US"/>
        </w:rPr>
        <w:t xml:space="preserve"> en </w:t>
      </w:r>
      <w:proofErr w:type="spellStart"/>
      <w:r w:rsidRPr="00F164D4">
        <w:rPr>
          <w:rFonts w:ascii="Times New Roman" w:hAnsi="Times New Roman"/>
          <w:lang w:val="en-US"/>
        </w:rPr>
        <w:t>Europa</w:t>
      </w:r>
      <w:proofErr w:type="spellEnd"/>
      <w:r w:rsidRPr="00F164D4">
        <w:rPr>
          <w:rFonts w:ascii="Times New Roman" w:hAnsi="Times New Roman"/>
          <w:lang w:val="en-US"/>
        </w:rPr>
        <w:t xml:space="preserve"> [in:] </w:t>
      </w:r>
      <w:proofErr w:type="spellStart"/>
      <w:r w:rsidRPr="00F164D4">
        <w:rPr>
          <w:rFonts w:ascii="Times New Roman" w:hAnsi="Times New Roman"/>
          <w:lang w:val="en-US"/>
        </w:rPr>
        <w:t>Relaciones</w:t>
      </w:r>
      <w:proofErr w:type="spellEnd"/>
      <w:r w:rsidRPr="00F164D4">
        <w:rPr>
          <w:rFonts w:ascii="Times New Roman" w:hAnsi="Times New Roman"/>
          <w:lang w:val="en-US"/>
        </w:rPr>
        <w:t xml:space="preserve"> </w:t>
      </w:r>
      <w:proofErr w:type="spellStart"/>
      <w:r w:rsidRPr="00F164D4">
        <w:rPr>
          <w:rFonts w:ascii="Times New Roman" w:hAnsi="Times New Roman"/>
          <w:lang w:val="en-US"/>
        </w:rPr>
        <w:t>labo</w:t>
      </w:r>
      <w:r w:rsidRPr="00F164D4">
        <w:rPr>
          <w:rFonts w:ascii="Times New Roman" w:hAnsi="Times New Roman"/>
          <w:spacing w:val="-1"/>
          <w:lang w:val="en-US"/>
        </w:rPr>
        <w:t>rales</w:t>
      </w:r>
      <w:proofErr w:type="spellEnd"/>
      <w:r w:rsidRPr="00F164D4">
        <w:rPr>
          <w:rFonts w:ascii="Times New Roman" w:hAnsi="Times New Roman"/>
          <w:spacing w:val="-1"/>
          <w:lang w:val="en-US"/>
        </w:rPr>
        <w:t xml:space="preserve"> en el </w:t>
      </w:r>
      <w:proofErr w:type="spellStart"/>
      <w:r w:rsidRPr="00F164D4">
        <w:rPr>
          <w:rFonts w:ascii="Times New Roman" w:hAnsi="Times New Roman"/>
          <w:spacing w:val="-1"/>
          <w:lang w:val="en-US"/>
        </w:rPr>
        <w:t>mundo</w:t>
      </w:r>
      <w:proofErr w:type="spellEnd"/>
      <w:r w:rsidRPr="00F164D4">
        <w:rPr>
          <w:rFonts w:ascii="Times New Roman" w:hAnsi="Times New Roman"/>
          <w:spacing w:val="-1"/>
          <w:lang w:val="en-US"/>
        </w:rPr>
        <w:t xml:space="preserve">, 43 </w:t>
      </w:r>
      <w:proofErr w:type="spellStart"/>
      <w:r w:rsidRPr="00F164D4">
        <w:rPr>
          <w:rFonts w:ascii="Times New Roman" w:hAnsi="Times New Roman"/>
          <w:spacing w:val="-1"/>
          <w:lang w:val="en-US"/>
        </w:rPr>
        <w:t>Estudios</w:t>
      </w:r>
      <w:proofErr w:type="spellEnd"/>
      <w:r w:rsidRPr="00F164D4">
        <w:rPr>
          <w:rFonts w:ascii="Times New Roman" w:hAnsi="Times New Roman"/>
          <w:spacing w:val="-1"/>
          <w:lang w:val="en-US"/>
        </w:rPr>
        <w:t xml:space="preserve"> en </w:t>
      </w:r>
      <w:proofErr w:type="spellStart"/>
      <w:r w:rsidRPr="00F164D4">
        <w:rPr>
          <w:rFonts w:ascii="Times New Roman" w:hAnsi="Times New Roman"/>
          <w:spacing w:val="-1"/>
          <w:lang w:val="en-US"/>
        </w:rPr>
        <w:t>Homenaje</w:t>
      </w:r>
      <w:proofErr w:type="spellEnd"/>
      <w:r w:rsidRPr="00F164D4">
        <w:rPr>
          <w:rFonts w:ascii="Times New Roman" w:hAnsi="Times New Roman"/>
          <w:spacing w:val="-1"/>
          <w:lang w:val="en-US"/>
        </w:rPr>
        <w:t xml:space="preserve"> al </w:t>
      </w:r>
      <w:proofErr w:type="spellStart"/>
      <w:r w:rsidRPr="00F164D4">
        <w:rPr>
          <w:rFonts w:ascii="Times New Roman" w:hAnsi="Times New Roman"/>
          <w:spacing w:val="-1"/>
          <w:lang w:val="en-US"/>
        </w:rPr>
        <w:t>Profesor</w:t>
      </w:r>
      <w:proofErr w:type="spellEnd"/>
      <w:r w:rsidRPr="00F164D4">
        <w:rPr>
          <w:rFonts w:ascii="Times New Roman" w:hAnsi="Times New Roman"/>
          <w:spacing w:val="-1"/>
          <w:lang w:val="en-US"/>
        </w:rPr>
        <w:t xml:space="preserve"> Luis </w:t>
      </w:r>
      <w:proofErr w:type="spellStart"/>
      <w:r w:rsidRPr="00F164D4">
        <w:rPr>
          <w:rFonts w:ascii="Times New Roman" w:hAnsi="Times New Roman"/>
          <w:spacing w:val="-1"/>
          <w:lang w:val="en-US"/>
        </w:rPr>
        <w:t>Aparicio</w:t>
      </w:r>
      <w:proofErr w:type="spellEnd"/>
      <w:r w:rsidRPr="00F164D4">
        <w:rPr>
          <w:rFonts w:ascii="Times New Roman" w:hAnsi="Times New Roman"/>
          <w:spacing w:val="-1"/>
          <w:lang w:val="en-US"/>
        </w:rPr>
        <w:t xml:space="preserve"> Valdez, </w:t>
      </w:r>
      <w:proofErr w:type="spellStart"/>
      <w:r w:rsidRPr="00F164D4">
        <w:rPr>
          <w:rFonts w:ascii="Times New Roman" w:hAnsi="Times New Roman"/>
          <w:spacing w:val="-1"/>
          <w:lang w:val="en-US"/>
        </w:rPr>
        <w:t>Grijley</w:t>
      </w:r>
      <w:proofErr w:type="spellEnd"/>
      <w:r w:rsidRPr="00F164D4">
        <w:rPr>
          <w:rFonts w:ascii="Times New Roman" w:hAnsi="Times New Roman"/>
          <w:spacing w:val="-1"/>
          <w:lang w:val="en-US"/>
        </w:rPr>
        <w:t xml:space="preserve"> 2008, p. 222.</w:t>
      </w:r>
    </w:p>
  </w:footnote>
  <w:footnote w:id="31">
    <w:p w:rsidR="0095243A" w:rsidRPr="00F164D4" w:rsidRDefault="0095243A" w:rsidP="0095243A">
      <w:pPr>
        <w:pStyle w:val="a6"/>
        <w:spacing w:after="0" w:line="240" w:lineRule="auto"/>
        <w:jc w:val="both"/>
        <w:rPr>
          <w:rFonts w:ascii="Times New Roman" w:hAnsi="Times New Roman"/>
          <w:lang w:val="en-US"/>
        </w:rPr>
      </w:pPr>
      <w:r w:rsidRPr="00F164D4">
        <w:rPr>
          <w:rStyle w:val="a8"/>
          <w:rFonts w:ascii="Times New Roman" w:hAnsi="Times New Roman"/>
        </w:rPr>
        <w:footnoteRef/>
      </w:r>
      <w:r w:rsidRPr="00F164D4">
        <w:rPr>
          <w:rFonts w:ascii="Times New Roman" w:hAnsi="Times New Roman"/>
          <w:lang w:val="en-US"/>
        </w:rPr>
        <w:t xml:space="preserve"> </w:t>
      </w:r>
      <w:r w:rsidRPr="00F164D4">
        <w:rPr>
          <w:rFonts w:ascii="Times New Roman" w:hAnsi="Times New Roman"/>
          <w:i/>
          <w:iCs/>
          <w:lang w:val="en-US"/>
        </w:rPr>
        <w:t xml:space="preserve">L. </w:t>
      </w:r>
      <w:proofErr w:type="spellStart"/>
      <w:r w:rsidRPr="00F164D4">
        <w:rPr>
          <w:rFonts w:ascii="Times New Roman" w:hAnsi="Times New Roman"/>
          <w:i/>
          <w:iCs/>
          <w:lang w:val="en-US"/>
        </w:rPr>
        <w:t>Bordogna</w:t>
      </w:r>
      <w:proofErr w:type="spellEnd"/>
      <w:r w:rsidRPr="00F164D4">
        <w:rPr>
          <w:rFonts w:ascii="Times New Roman" w:hAnsi="Times New Roman"/>
          <w:lang w:val="en-US"/>
        </w:rPr>
        <w:t xml:space="preserve">, </w:t>
      </w:r>
      <w:proofErr w:type="spellStart"/>
      <w:r w:rsidRPr="00F164D4">
        <w:rPr>
          <w:rFonts w:ascii="Times New Roman" w:hAnsi="Times New Roman"/>
          <w:lang w:val="en-US"/>
        </w:rPr>
        <w:t>Relaciones</w:t>
      </w:r>
      <w:proofErr w:type="spellEnd"/>
      <w:r w:rsidRPr="00F164D4">
        <w:rPr>
          <w:rFonts w:ascii="Times New Roman" w:hAnsi="Times New Roman"/>
          <w:lang w:val="en-US"/>
        </w:rPr>
        <w:t xml:space="preserve"> </w:t>
      </w:r>
      <w:proofErr w:type="spellStart"/>
      <w:r w:rsidRPr="00F164D4">
        <w:rPr>
          <w:rFonts w:ascii="Times New Roman" w:hAnsi="Times New Roman"/>
          <w:lang w:val="en-US"/>
        </w:rPr>
        <w:t>laborales</w:t>
      </w:r>
      <w:proofErr w:type="spellEnd"/>
      <w:r w:rsidRPr="00F164D4">
        <w:rPr>
          <w:rFonts w:ascii="Times New Roman" w:hAnsi="Times New Roman"/>
          <w:lang w:val="en-US"/>
        </w:rPr>
        <w:t>…</w:t>
      </w:r>
      <w:r w:rsidRPr="00F164D4">
        <w:rPr>
          <w:rFonts w:ascii="Times New Roman" w:hAnsi="Times New Roman"/>
          <w:spacing w:val="-1"/>
          <w:lang w:val="en-US"/>
        </w:rPr>
        <w:t>, p. 225.</w:t>
      </w:r>
    </w:p>
  </w:footnote>
  <w:footnote w:id="32">
    <w:p w:rsidR="0095243A" w:rsidRPr="00F164D4" w:rsidRDefault="0095243A" w:rsidP="0095243A">
      <w:pPr>
        <w:pStyle w:val="a6"/>
        <w:spacing w:after="0" w:line="240" w:lineRule="auto"/>
        <w:jc w:val="both"/>
        <w:rPr>
          <w:rFonts w:ascii="Times New Roman" w:hAnsi="Times New Roman"/>
        </w:rPr>
      </w:pPr>
      <w:r w:rsidRPr="00F164D4">
        <w:rPr>
          <w:rStyle w:val="a8"/>
          <w:rFonts w:ascii="Times New Roman" w:hAnsi="Times New Roman"/>
        </w:rPr>
        <w:footnoteRef/>
      </w:r>
      <w:r w:rsidRPr="00F164D4">
        <w:rPr>
          <w:rFonts w:ascii="Times New Roman" w:hAnsi="Times New Roman"/>
        </w:rPr>
        <w:t xml:space="preserve"> </w:t>
      </w:r>
      <w:r w:rsidRPr="00F164D4">
        <w:rPr>
          <w:rFonts w:ascii="Times New Roman" w:hAnsi="Times New Roman"/>
          <w:i/>
          <w:iCs/>
        </w:rPr>
        <w:t>D. Długosz</w:t>
      </w:r>
      <w:r w:rsidRPr="00F164D4">
        <w:rPr>
          <w:rFonts w:ascii="Times New Roman" w:hAnsi="Times New Roman"/>
        </w:rPr>
        <w:t>, Recenzja książki B. Guy Petersa, p. 144.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3F4" w:rsidRDefault="00616CD1">
    <w:pPr>
      <w:spacing w:line="14" w:lineRule="auto"/>
      <w:rPr>
        <w:sz w:val="20"/>
        <w:szCs w:val="20"/>
      </w:rPr>
    </w:pPr>
    <w:r w:rsidRPr="00616CD1">
      <w:pict>
        <v:group id="_x0000_s2055" style="position:absolute;margin-left:76.15pt;margin-top:91.45pt;width:379.8pt;height:.1pt;z-index:-251660288;mso-position-horizontal-relative:page;mso-position-vertical-relative:page" coordorigin="1523,1829" coordsize="7596,2">
          <v:shape id="_x0000_s2056" style="position:absolute;left:1523;top:1829;width:7596;height:2" coordorigin="1523,1829" coordsize="7596,0" path="m1523,1829r7596,e" filled="f" strokeweight="1.12pt">
            <v:path arrowok="t"/>
          </v:shape>
          <w10:wrap anchorx="page" anchory="page"/>
        </v:group>
      </w:pict>
    </w:r>
    <w:r w:rsidRPr="00616CD1">
      <w:pict>
        <v:shapetype id="_x0000_t202" coordsize="21600,21600" o:spt="202" path="m,l,21600r21600,l21600,xe">
          <v:stroke joinstyle="miter"/>
          <v:path gradientshapeok="t" o:connecttype="rect"/>
        </v:shapetype>
        <v:shape id="_x0000_s2054" type="#_x0000_t202" style="position:absolute;margin-left:75.55pt;margin-top:66.05pt;width:94.15pt;height:22pt;z-index:-251659264;mso-position-horizontal-relative:page;mso-position-vertical-relative:page" filled="f" stroked="f">
          <v:textbox inset="0,0,0,0">
            <w:txbxContent>
              <w:p w:rsidR="00E813F4" w:rsidRDefault="00D923A0">
                <w:pPr>
                  <w:spacing w:line="203" w:lineRule="exact"/>
                  <w:ind w:left="20"/>
                  <w:rPr>
                    <w:rFonts w:ascii="Calibri" w:eastAsia="Calibri" w:hAnsi="Calibri" w:cs="Calibri"/>
                    <w:sz w:val="18"/>
                    <w:szCs w:val="18"/>
                  </w:rPr>
                </w:pPr>
                <w:proofErr w:type="spellStart"/>
                <w:r>
                  <w:rPr>
                    <w:rFonts w:ascii="Calibri" w:hAnsi="Calibri"/>
                    <w:sz w:val="18"/>
                  </w:rPr>
                  <w:t>Правоприменение</w:t>
                </w:r>
                <w:proofErr w:type="spellEnd"/>
              </w:p>
              <w:p w:rsidR="00E813F4" w:rsidRDefault="00D923A0">
                <w:pPr>
                  <w:ind w:left="20"/>
                  <w:rPr>
                    <w:rFonts w:ascii="Calibri" w:eastAsia="Calibri" w:hAnsi="Calibri" w:cs="Calibri"/>
                    <w:sz w:val="18"/>
                    <w:szCs w:val="18"/>
                  </w:rPr>
                </w:pPr>
                <w:r>
                  <w:rPr>
                    <w:rFonts w:ascii="Calibri" w:eastAsia="Calibri" w:hAnsi="Calibri" w:cs="Calibri"/>
                    <w:sz w:val="18"/>
                    <w:szCs w:val="18"/>
                  </w:rPr>
                  <w:t>2019.</w:t>
                </w:r>
                <w:r>
                  <w:rPr>
                    <w:rFonts w:ascii="Calibri" w:eastAsia="Calibri" w:hAnsi="Calibri" w:cs="Calibri"/>
                    <w:spacing w:val="-2"/>
                    <w:sz w:val="18"/>
                    <w:szCs w:val="18"/>
                  </w:rPr>
                  <w:t xml:space="preserve"> </w:t>
                </w:r>
                <w:r>
                  <w:rPr>
                    <w:rFonts w:ascii="Calibri" w:eastAsia="Calibri" w:hAnsi="Calibri" w:cs="Calibri"/>
                    <w:spacing w:val="-1"/>
                    <w:sz w:val="18"/>
                    <w:szCs w:val="18"/>
                  </w:rPr>
                  <w:t>Т.</w:t>
                </w:r>
                <w:r>
                  <w:rPr>
                    <w:rFonts w:ascii="Calibri" w:eastAsia="Calibri" w:hAnsi="Calibri" w:cs="Calibri"/>
                    <w:spacing w:val="-2"/>
                    <w:sz w:val="18"/>
                    <w:szCs w:val="18"/>
                  </w:rPr>
                  <w:t xml:space="preserve"> </w:t>
                </w:r>
                <w:r>
                  <w:rPr>
                    <w:rFonts w:ascii="Calibri" w:eastAsia="Calibri" w:hAnsi="Calibri" w:cs="Calibri"/>
                    <w:sz w:val="18"/>
                    <w:szCs w:val="18"/>
                  </w:rPr>
                  <w:t>3,</w:t>
                </w:r>
                <w:r>
                  <w:rPr>
                    <w:rFonts w:ascii="Calibri" w:eastAsia="Calibri" w:hAnsi="Calibri" w:cs="Calibri"/>
                    <w:spacing w:val="-2"/>
                    <w:sz w:val="18"/>
                    <w:szCs w:val="18"/>
                  </w:rPr>
                  <w:t xml:space="preserve"> </w:t>
                </w:r>
                <w:r>
                  <w:rPr>
                    <w:rFonts w:ascii="Calibri" w:eastAsia="Calibri" w:hAnsi="Calibri" w:cs="Calibri"/>
                    <w:sz w:val="18"/>
                    <w:szCs w:val="18"/>
                  </w:rPr>
                  <w:t>№</w:t>
                </w:r>
                <w:r>
                  <w:rPr>
                    <w:rFonts w:ascii="Calibri" w:eastAsia="Calibri" w:hAnsi="Calibri" w:cs="Calibri"/>
                    <w:spacing w:val="-2"/>
                    <w:sz w:val="18"/>
                    <w:szCs w:val="18"/>
                  </w:rPr>
                  <w:t xml:space="preserve"> </w:t>
                </w:r>
                <w:r>
                  <w:rPr>
                    <w:rFonts w:ascii="Calibri" w:eastAsia="Calibri" w:hAnsi="Calibri" w:cs="Calibri"/>
                    <w:sz w:val="18"/>
                    <w:szCs w:val="18"/>
                  </w:rPr>
                  <w:t>2.</w:t>
                </w:r>
                <w:r>
                  <w:rPr>
                    <w:rFonts w:ascii="Calibri" w:eastAsia="Calibri" w:hAnsi="Calibri" w:cs="Calibri"/>
                    <w:spacing w:val="-2"/>
                    <w:sz w:val="18"/>
                    <w:szCs w:val="18"/>
                  </w:rPr>
                  <w:t xml:space="preserve"> </w:t>
                </w:r>
                <w:proofErr w:type="gramStart"/>
                <w:r>
                  <w:rPr>
                    <w:rFonts w:ascii="Calibri" w:eastAsia="Calibri" w:hAnsi="Calibri" w:cs="Calibri"/>
                    <w:sz w:val="18"/>
                    <w:szCs w:val="18"/>
                  </w:rPr>
                  <w:t>С.</w:t>
                </w:r>
                <w:r>
                  <w:rPr>
                    <w:rFonts w:ascii="Calibri" w:eastAsia="Calibri" w:hAnsi="Calibri" w:cs="Calibri"/>
                    <w:spacing w:val="-1"/>
                    <w:sz w:val="18"/>
                    <w:szCs w:val="18"/>
                  </w:rPr>
                  <w:t xml:space="preserve"> </w:t>
                </w:r>
                <w:r>
                  <w:rPr>
                    <w:rFonts w:ascii="Calibri" w:eastAsia="Calibri" w:hAnsi="Calibri" w:cs="Calibri"/>
                    <w:sz w:val="18"/>
                    <w:szCs w:val="18"/>
                  </w:rPr>
                  <w:t>21</w:t>
                </w:r>
                <w:proofErr w:type="gramEnd"/>
                <w:r>
                  <w:rPr>
                    <w:rFonts w:ascii="Calibri" w:eastAsia="Calibri" w:hAnsi="Calibri" w:cs="Calibri"/>
                    <w:sz w:val="18"/>
                    <w:szCs w:val="18"/>
                  </w:rPr>
                  <w:t>–30</w:t>
                </w:r>
              </w:p>
            </w:txbxContent>
          </v:textbox>
          <w10:wrap anchorx="page" anchory="page"/>
        </v:shape>
      </w:pict>
    </w:r>
    <w:r w:rsidRPr="00616CD1">
      <w:pict>
        <v:shape id="_x0000_s2053" type="#_x0000_t202" style="position:absolute;margin-left:460.6pt;margin-top:88pt;width:84.65pt;height:11pt;z-index:-251658240;mso-position-horizontal-relative:page;mso-position-vertical-relative:page" filled="f" stroked="f">
          <v:textbox inset="0,0,0,0">
            <w:txbxContent>
              <w:p w:rsidR="00E813F4" w:rsidRDefault="00D923A0">
                <w:pPr>
                  <w:spacing w:line="203" w:lineRule="exact"/>
                  <w:ind w:left="20"/>
                  <w:rPr>
                    <w:rFonts w:ascii="Calibri" w:eastAsia="Calibri" w:hAnsi="Calibri" w:cs="Calibri"/>
                    <w:sz w:val="18"/>
                    <w:szCs w:val="18"/>
                  </w:rPr>
                </w:pPr>
                <w:r>
                  <w:rPr>
                    <w:rFonts w:ascii="Calibri" w:eastAsia="Calibri" w:hAnsi="Calibri" w:cs="Calibri"/>
                    <w:sz w:val="18"/>
                    <w:szCs w:val="18"/>
                  </w:rPr>
                  <w:t>ISSN</w:t>
                </w:r>
                <w:r>
                  <w:rPr>
                    <w:rFonts w:ascii="Calibri" w:eastAsia="Calibri" w:hAnsi="Calibri" w:cs="Calibri"/>
                    <w:spacing w:val="-5"/>
                    <w:sz w:val="18"/>
                    <w:szCs w:val="18"/>
                  </w:rPr>
                  <w:t xml:space="preserve"> </w:t>
                </w:r>
                <w:r>
                  <w:rPr>
                    <w:rFonts w:ascii="Calibri" w:eastAsia="Calibri" w:hAnsi="Calibri" w:cs="Calibri"/>
                    <w:spacing w:val="-1"/>
                    <w:sz w:val="18"/>
                    <w:szCs w:val="18"/>
                  </w:rPr>
                  <w:t>2542‐1514</w:t>
                </w:r>
                <w:r>
                  <w:rPr>
                    <w:rFonts w:ascii="Calibri" w:eastAsia="Calibri" w:hAnsi="Calibri" w:cs="Calibri"/>
                    <w:spacing w:val="-7"/>
                    <w:sz w:val="18"/>
                    <w:szCs w:val="18"/>
                  </w:rPr>
                  <w:t xml:space="preserve"> </w:t>
                </w:r>
                <w:r>
                  <w:rPr>
                    <w:rFonts w:ascii="Calibri" w:eastAsia="Calibri" w:hAnsi="Calibri" w:cs="Calibri"/>
                    <w:spacing w:val="-1"/>
                    <w:sz w:val="18"/>
                    <w:szCs w:val="18"/>
                  </w:rPr>
                  <w:t>(Print)</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3F4" w:rsidRDefault="00616CD1">
    <w:pPr>
      <w:spacing w:line="14" w:lineRule="auto"/>
      <w:rPr>
        <w:sz w:val="20"/>
        <w:szCs w:val="20"/>
      </w:rPr>
    </w:pPr>
    <w:r w:rsidRPr="00616CD1">
      <w:pict>
        <v:group id="_x0000_s2051" style="position:absolute;margin-left:144.25pt;margin-top:91.45pt;width:374.2pt;height:.1pt;z-index:-251657216;mso-position-horizontal-relative:page;mso-position-vertical-relative:page" coordorigin="2885,1829" coordsize="7484,2">
          <v:shape id="_x0000_s2052" style="position:absolute;left:2885;top:1829;width:7484;height:2" coordorigin="2885,1829" coordsize="7484,0" path="m2885,1829r7483,e" filled="f" strokeweight="1.12pt">
            <v:path arrowok="t"/>
          </v:shape>
          <w10:wrap anchorx="page" anchory="page"/>
        </v:group>
      </w:pict>
    </w:r>
    <w:r w:rsidRPr="00616CD1">
      <w:pict>
        <v:shapetype id="_x0000_t202" coordsize="21600,21600" o:spt="202" path="m,l,21600r21600,l21600,xe">
          <v:stroke joinstyle="miter"/>
          <v:path gradientshapeok="t" o:connecttype="rect"/>
        </v:shapetype>
        <v:shape id="_x0000_s2050" type="#_x0000_t202" style="position:absolute;margin-left:425.7pt;margin-top:66.05pt;width:94.15pt;height:22pt;z-index:-251656192;mso-position-horizontal-relative:page;mso-position-vertical-relative:page" filled="f" stroked="f">
          <v:textbox inset="0,0,0,0">
            <w:txbxContent>
              <w:p w:rsidR="00E813F4" w:rsidRDefault="00D923A0">
                <w:pPr>
                  <w:spacing w:line="203" w:lineRule="exact"/>
                  <w:ind w:left="20"/>
                  <w:rPr>
                    <w:rFonts w:ascii="Calibri" w:eastAsia="Calibri" w:hAnsi="Calibri" w:cs="Calibri"/>
                    <w:sz w:val="18"/>
                    <w:szCs w:val="18"/>
                  </w:rPr>
                </w:pPr>
                <w:proofErr w:type="spellStart"/>
                <w:r>
                  <w:rPr>
                    <w:rFonts w:ascii="Calibri" w:hAnsi="Calibri"/>
                    <w:sz w:val="18"/>
                  </w:rPr>
                  <w:t>Правоприменение</w:t>
                </w:r>
                <w:proofErr w:type="spellEnd"/>
              </w:p>
              <w:p w:rsidR="00E813F4" w:rsidRDefault="00D923A0">
                <w:pPr>
                  <w:ind w:left="20"/>
                  <w:rPr>
                    <w:rFonts w:ascii="Calibri" w:eastAsia="Calibri" w:hAnsi="Calibri" w:cs="Calibri"/>
                    <w:sz w:val="18"/>
                    <w:szCs w:val="18"/>
                  </w:rPr>
                </w:pPr>
                <w:r>
                  <w:rPr>
                    <w:rFonts w:ascii="Calibri" w:eastAsia="Calibri" w:hAnsi="Calibri" w:cs="Calibri"/>
                    <w:sz w:val="18"/>
                    <w:szCs w:val="18"/>
                  </w:rPr>
                  <w:t>2019.</w:t>
                </w:r>
                <w:r>
                  <w:rPr>
                    <w:rFonts w:ascii="Calibri" w:eastAsia="Calibri" w:hAnsi="Calibri" w:cs="Calibri"/>
                    <w:spacing w:val="-2"/>
                    <w:sz w:val="18"/>
                    <w:szCs w:val="18"/>
                  </w:rPr>
                  <w:t xml:space="preserve"> </w:t>
                </w:r>
                <w:r>
                  <w:rPr>
                    <w:rFonts w:ascii="Calibri" w:eastAsia="Calibri" w:hAnsi="Calibri" w:cs="Calibri"/>
                    <w:spacing w:val="-1"/>
                    <w:sz w:val="18"/>
                    <w:szCs w:val="18"/>
                  </w:rPr>
                  <w:t>Т.</w:t>
                </w:r>
                <w:r>
                  <w:rPr>
                    <w:rFonts w:ascii="Calibri" w:eastAsia="Calibri" w:hAnsi="Calibri" w:cs="Calibri"/>
                    <w:spacing w:val="-2"/>
                    <w:sz w:val="18"/>
                    <w:szCs w:val="18"/>
                  </w:rPr>
                  <w:t xml:space="preserve"> </w:t>
                </w:r>
                <w:r>
                  <w:rPr>
                    <w:rFonts w:ascii="Calibri" w:eastAsia="Calibri" w:hAnsi="Calibri" w:cs="Calibri"/>
                    <w:sz w:val="18"/>
                    <w:szCs w:val="18"/>
                  </w:rPr>
                  <w:t>3,</w:t>
                </w:r>
                <w:r>
                  <w:rPr>
                    <w:rFonts w:ascii="Calibri" w:eastAsia="Calibri" w:hAnsi="Calibri" w:cs="Calibri"/>
                    <w:spacing w:val="-2"/>
                    <w:sz w:val="18"/>
                    <w:szCs w:val="18"/>
                  </w:rPr>
                  <w:t xml:space="preserve"> </w:t>
                </w:r>
                <w:r>
                  <w:rPr>
                    <w:rFonts w:ascii="Calibri" w:eastAsia="Calibri" w:hAnsi="Calibri" w:cs="Calibri"/>
                    <w:sz w:val="18"/>
                    <w:szCs w:val="18"/>
                  </w:rPr>
                  <w:t>№</w:t>
                </w:r>
                <w:r>
                  <w:rPr>
                    <w:rFonts w:ascii="Calibri" w:eastAsia="Calibri" w:hAnsi="Calibri" w:cs="Calibri"/>
                    <w:spacing w:val="-2"/>
                    <w:sz w:val="18"/>
                    <w:szCs w:val="18"/>
                  </w:rPr>
                  <w:t xml:space="preserve"> </w:t>
                </w:r>
                <w:r>
                  <w:rPr>
                    <w:rFonts w:ascii="Calibri" w:eastAsia="Calibri" w:hAnsi="Calibri" w:cs="Calibri"/>
                    <w:sz w:val="18"/>
                    <w:szCs w:val="18"/>
                  </w:rPr>
                  <w:t>2.</w:t>
                </w:r>
                <w:r>
                  <w:rPr>
                    <w:rFonts w:ascii="Calibri" w:eastAsia="Calibri" w:hAnsi="Calibri" w:cs="Calibri"/>
                    <w:spacing w:val="-2"/>
                    <w:sz w:val="18"/>
                    <w:szCs w:val="18"/>
                  </w:rPr>
                  <w:t xml:space="preserve"> </w:t>
                </w:r>
                <w:proofErr w:type="gramStart"/>
                <w:r>
                  <w:rPr>
                    <w:rFonts w:ascii="Calibri" w:eastAsia="Calibri" w:hAnsi="Calibri" w:cs="Calibri"/>
                    <w:sz w:val="18"/>
                    <w:szCs w:val="18"/>
                  </w:rPr>
                  <w:t>С.</w:t>
                </w:r>
                <w:r>
                  <w:rPr>
                    <w:rFonts w:ascii="Calibri" w:eastAsia="Calibri" w:hAnsi="Calibri" w:cs="Calibri"/>
                    <w:spacing w:val="-1"/>
                    <w:sz w:val="18"/>
                    <w:szCs w:val="18"/>
                  </w:rPr>
                  <w:t xml:space="preserve"> </w:t>
                </w:r>
                <w:r>
                  <w:rPr>
                    <w:rFonts w:ascii="Calibri" w:eastAsia="Calibri" w:hAnsi="Calibri" w:cs="Calibri"/>
                    <w:sz w:val="18"/>
                    <w:szCs w:val="18"/>
                  </w:rPr>
                  <w:t>21</w:t>
                </w:r>
                <w:proofErr w:type="gramEnd"/>
                <w:r>
                  <w:rPr>
                    <w:rFonts w:ascii="Calibri" w:eastAsia="Calibri" w:hAnsi="Calibri" w:cs="Calibri"/>
                    <w:sz w:val="18"/>
                    <w:szCs w:val="18"/>
                  </w:rPr>
                  <w:t>–30</w:t>
                </w:r>
              </w:p>
            </w:txbxContent>
          </v:textbox>
          <w10:wrap anchorx="page" anchory="page"/>
        </v:shape>
      </w:pict>
    </w:r>
    <w:r w:rsidRPr="00616CD1">
      <w:pict>
        <v:shape id="_x0000_s2049" type="#_x0000_t202" style="position:absolute;margin-left:50.05pt;margin-top:88pt;width:91.1pt;height:11pt;z-index:-251655168;mso-position-horizontal-relative:page;mso-position-vertical-relative:page" filled="f" stroked="f">
          <v:textbox inset="0,0,0,0">
            <w:txbxContent>
              <w:p w:rsidR="00E813F4" w:rsidRDefault="00D923A0">
                <w:pPr>
                  <w:spacing w:line="203" w:lineRule="exact"/>
                  <w:ind w:left="20"/>
                  <w:rPr>
                    <w:rFonts w:ascii="Calibri" w:eastAsia="Calibri" w:hAnsi="Calibri" w:cs="Calibri"/>
                    <w:sz w:val="18"/>
                    <w:szCs w:val="18"/>
                  </w:rPr>
                </w:pPr>
                <w:r>
                  <w:rPr>
                    <w:rFonts w:ascii="Calibri" w:eastAsia="Calibri" w:hAnsi="Calibri" w:cs="Calibri"/>
                    <w:sz w:val="18"/>
                    <w:szCs w:val="18"/>
                  </w:rPr>
                  <w:t>ISSN</w:t>
                </w:r>
                <w:r>
                  <w:rPr>
                    <w:rFonts w:ascii="Calibri" w:eastAsia="Calibri" w:hAnsi="Calibri" w:cs="Calibri"/>
                    <w:spacing w:val="-4"/>
                    <w:sz w:val="18"/>
                    <w:szCs w:val="18"/>
                  </w:rPr>
                  <w:t xml:space="preserve"> </w:t>
                </w:r>
                <w:r>
                  <w:rPr>
                    <w:rFonts w:ascii="Calibri" w:eastAsia="Calibri" w:hAnsi="Calibri" w:cs="Calibri"/>
                    <w:spacing w:val="-1"/>
                    <w:sz w:val="18"/>
                    <w:szCs w:val="18"/>
                  </w:rPr>
                  <w:t>2658‐4050</w:t>
                </w:r>
                <w:r>
                  <w:rPr>
                    <w:rFonts w:ascii="Calibri" w:eastAsia="Calibri" w:hAnsi="Calibri" w:cs="Calibri"/>
                    <w:spacing w:val="-6"/>
                    <w:sz w:val="18"/>
                    <w:szCs w:val="18"/>
                  </w:rPr>
                  <w:t xml:space="preserve"> </w:t>
                </w:r>
                <w:r>
                  <w:rPr>
                    <w:rFonts w:ascii="Calibri" w:eastAsia="Calibri" w:hAnsi="Calibri" w:cs="Calibri"/>
                    <w:spacing w:val="-1"/>
                    <w:sz w:val="18"/>
                    <w:szCs w:val="18"/>
                  </w:rPr>
                  <w:t>(Online)</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F1"/>
    <w:multiLevelType w:val="hybridMultilevel"/>
    <w:tmpl w:val="5590ECFC"/>
    <w:lvl w:ilvl="0" w:tplc="295C3962">
      <w:start w:val="1"/>
      <w:numFmt w:val="decimal"/>
      <w:lvlText w:val="%1."/>
      <w:lvlJc w:val="left"/>
      <w:pPr>
        <w:ind w:left="101" w:hanging="197"/>
        <w:jc w:val="left"/>
      </w:pPr>
      <w:rPr>
        <w:rFonts w:ascii="Calibri" w:eastAsia="Calibri" w:hAnsi="Calibri" w:hint="default"/>
        <w:sz w:val="20"/>
        <w:szCs w:val="20"/>
      </w:rPr>
    </w:lvl>
    <w:lvl w:ilvl="1" w:tplc="C01A290E">
      <w:start w:val="1"/>
      <w:numFmt w:val="bullet"/>
      <w:lvlText w:val="•"/>
      <w:lvlJc w:val="left"/>
      <w:pPr>
        <w:ind w:left="1047" w:hanging="197"/>
      </w:pPr>
      <w:rPr>
        <w:rFonts w:hint="default"/>
      </w:rPr>
    </w:lvl>
    <w:lvl w:ilvl="2" w:tplc="8CC4AC6C">
      <w:start w:val="1"/>
      <w:numFmt w:val="bullet"/>
      <w:lvlText w:val="•"/>
      <w:lvlJc w:val="left"/>
      <w:pPr>
        <w:ind w:left="1993" w:hanging="197"/>
      </w:pPr>
      <w:rPr>
        <w:rFonts w:hint="default"/>
      </w:rPr>
    </w:lvl>
    <w:lvl w:ilvl="3" w:tplc="46D4C6F2">
      <w:start w:val="1"/>
      <w:numFmt w:val="bullet"/>
      <w:lvlText w:val="•"/>
      <w:lvlJc w:val="left"/>
      <w:pPr>
        <w:ind w:left="2940" w:hanging="197"/>
      </w:pPr>
      <w:rPr>
        <w:rFonts w:hint="default"/>
      </w:rPr>
    </w:lvl>
    <w:lvl w:ilvl="4" w:tplc="C5C003CC">
      <w:start w:val="1"/>
      <w:numFmt w:val="bullet"/>
      <w:lvlText w:val="•"/>
      <w:lvlJc w:val="left"/>
      <w:pPr>
        <w:ind w:left="3886" w:hanging="197"/>
      </w:pPr>
      <w:rPr>
        <w:rFonts w:hint="default"/>
      </w:rPr>
    </w:lvl>
    <w:lvl w:ilvl="5" w:tplc="F7C625B4">
      <w:start w:val="1"/>
      <w:numFmt w:val="bullet"/>
      <w:lvlText w:val="•"/>
      <w:lvlJc w:val="left"/>
      <w:pPr>
        <w:ind w:left="4832" w:hanging="197"/>
      </w:pPr>
      <w:rPr>
        <w:rFonts w:hint="default"/>
      </w:rPr>
    </w:lvl>
    <w:lvl w:ilvl="6" w:tplc="D120788C">
      <w:start w:val="1"/>
      <w:numFmt w:val="bullet"/>
      <w:lvlText w:val="•"/>
      <w:lvlJc w:val="left"/>
      <w:pPr>
        <w:ind w:left="5779" w:hanging="197"/>
      </w:pPr>
      <w:rPr>
        <w:rFonts w:hint="default"/>
      </w:rPr>
    </w:lvl>
    <w:lvl w:ilvl="7" w:tplc="2460F1DC">
      <w:start w:val="1"/>
      <w:numFmt w:val="bullet"/>
      <w:lvlText w:val="•"/>
      <w:lvlJc w:val="left"/>
      <w:pPr>
        <w:ind w:left="6725" w:hanging="197"/>
      </w:pPr>
      <w:rPr>
        <w:rFonts w:hint="default"/>
      </w:rPr>
    </w:lvl>
    <w:lvl w:ilvl="8" w:tplc="5002BBEA">
      <w:start w:val="1"/>
      <w:numFmt w:val="bullet"/>
      <w:lvlText w:val="•"/>
      <w:lvlJc w:val="left"/>
      <w:pPr>
        <w:ind w:left="7671" w:hanging="197"/>
      </w:pPr>
      <w:rPr>
        <w:rFonts w:hint="default"/>
      </w:rPr>
    </w:lvl>
  </w:abstractNum>
  <w:abstractNum w:abstractNumId="1">
    <w:nsid w:val="0AAC26DF"/>
    <w:multiLevelType w:val="hybridMultilevel"/>
    <w:tmpl w:val="F79CC2A0"/>
    <w:lvl w:ilvl="0" w:tplc="17603970">
      <w:start w:val="1"/>
      <w:numFmt w:val="bullet"/>
      <w:lvlText w:val=""/>
      <w:lvlJc w:val="left"/>
      <w:pPr>
        <w:ind w:left="121" w:hanging="117"/>
      </w:pPr>
      <w:rPr>
        <w:rFonts w:ascii="Symbol" w:eastAsia="Symbol" w:hAnsi="Symbol" w:hint="default"/>
        <w:position w:val="6"/>
        <w:sz w:val="12"/>
        <w:szCs w:val="12"/>
      </w:rPr>
    </w:lvl>
    <w:lvl w:ilvl="1" w:tplc="D3FCE8B2">
      <w:start w:val="1"/>
      <w:numFmt w:val="decimal"/>
      <w:lvlText w:val="%2."/>
      <w:lvlJc w:val="left"/>
      <w:pPr>
        <w:ind w:left="101" w:hanging="201"/>
        <w:jc w:val="left"/>
      </w:pPr>
      <w:rPr>
        <w:rFonts w:ascii="Calibri" w:eastAsia="Calibri" w:hAnsi="Calibri" w:hint="default"/>
        <w:b/>
        <w:bCs/>
        <w:sz w:val="20"/>
        <w:szCs w:val="20"/>
      </w:rPr>
    </w:lvl>
    <w:lvl w:ilvl="2" w:tplc="842AC996">
      <w:start w:val="1"/>
      <w:numFmt w:val="bullet"/>
      <w:lvlText w:val="•"/>
      <w:lvlJc w:val="left"/>
      <w:pPr>
        <w:ind w:left="623" w:hanging="201"/>
      </w:pPr>
      <w:rPr>
        <w:rFonts w:hint="default"/>
      </w:rPr>
    </w:lvl>
    <w:lvl w:ilvl="3" w:tplc="FAF066A6">
      <w:start w:val="1"/>
      <w:numFmt w:val="bullet"/>
      <w:lvlText w:val="•"/>
      <w:lvlJc w:val="left"/>
      <w:pPr>
        <w:ind w:left="1125" w:hanging="201"/>
      </w:pPr>
      <w:rPr>
        <w:rFonts w:hint="default"/>
      </w:rPr>
    </w:lvl>
    <w:lvl w:ilvl="4" w:tplc="82A2E318">
      <w:start w:val="1"/>
      <w:numFmt w:val="bullet"/>
      <w:lvlText w:val="•"/>
      <w:lvlJc w:val="left"/>
      <w:pPr>
        <w:ind w:left="1627" w:hanging="201"/>
      </w:pPr>
      <w:rPr>
        <w:rFonts w:hint="default"/>
      </w:rPr>
    </w:lvl>
    <w:lvl w:ilvl="5" w:tplc="8A1E3CDE">
      <w:start w:val="1"/>
      <w:numFmt w:val="bullet"/>
      <w:lvlText w:val="•"/>
      <w:lvlJc w:val="left"/>
      <w:pPr>
        <w:ind w:left="2130" w:hanging="201"/>
      </w:pPr>
      <w:rPr>
        <w:rFonts w:hint="default"/>
      </w:rPr>
    </w:lvl>
    <w:lvl w:ilvl="6" w:tplc="8D5CAD3E">
      <w:start w:val="1"/>
      <w:numFmt w:val="bullet"/>
      <w:lvlText w:val="•"/>
      <w:lvlJc w:val="left"/>
      <w:pPr>
        <w:ind w:left="2632" w:hanging="201"/>
      </w:pPr>
      <w:rPr>
        <w:rFonts w:hint="default"/>
      </w:rPr>
    </w:lvl>
    <w:lvl w:ilvl="7" w:tplc="9842B866">
      <w:start w:val="1"/>
      <w:numFmt w:val="bullet"/>
      <w:lvlText w:val="•"/>
      <w:lvlJc w:val="left"/>
      <w:pPr>
        <w:ind w:left="3134" w:hanging="201"/>
      </w:pPr>
      <w:rPr>
        <w:rFonts w:hint="default"/>
      </w:rPr>
    </w:lvl>
    <w:lvl w:ilvl="8" w:tplc="ADF66354">
      <w:start w:val="1"/>
      <w:numFmt w:val="bullet"/>
      <w:lvlText w:val="•"/>
      <w:lvlJc w:val="left"/>
      <w:pPr>
        <w:ind w:left="3636" w:hanging="201"/>
      </w:pPr>
      <w:rPr>
        <w:rFonts w:hint="default"/>
      </w:rPr>
    </w:lvl>
  </w:abstractNum>
  <w:abstractNum w:abstractNumId="2">
    <w:nsid w:val="52FC524B"/>
    <w:multiLevelType w:val="hybridMultilevel"/>
    <w:tmpl w:val="BC56D05E"/>
    <w:lvl w:ilvl="0" w:tplc="3C26DDC4">
      <w:start w:val="1"/>
      <w:numFmt w:val="decimal"/>
      <w:lvlText w:val="(%1)"/>
      <w:lvlJc w:val="left"/>
      <w:pPr>
        <w:ind w:left="101" w:hanging="285"/>
        <w:jc w:val="left"/>
      </w:pPr>
      <w:rPr>
        <w:rFonts w:ascii="Calibri" w:eastAsia="Calibri" w:hAnsi="Calibri" w:hint="default"/>
        <w:sz w:val="20"/>
        <w:szCs w:val="20"/>
      </w:rPr>
    </w:lvl>
    <w:lvl w:ilvl="1" w:tplc="3AA420F0">
      <w:start w:val="1"/>
      <w:numFmt w:val="bullet"/>
      <w:lvlText w:val="•"/>
      <w:lvlJc w:val="left"/>
      <w:pPr>
        <w:ind w:left="562" w:hanging="285"/>
      </w:pPr>
      <w:rPr>
        <w:rFonts w:hint="default"/>
      </w:rPr>
    </w:lvl>
    <w:lvl w:ilvl="2" w:tplc="EB4C449A">
      <w:start w:val="1"/>
      <w:numFmt w:val="bullet"/>
      <w:lvlText w:val="•"/>
      <w:lvlJc w:val="left"/>
      <w:pPr>
        <w:ind w:left="1024" w:hanging="285"/>
      </w:pPr>
      <w:rPr>
        <w:rFonts w:hint="default"/>
      </w:rPr>
    </w:lvl>
    <w:lvl w:ilvl="3" w:tplc="496E51D2">
      <w:start w:val="1"/>
      <w:numFmt w:val="bullet"/>
      <w:lvlText w:val="•"/>
      <w:lvlJc w:val="left"/>
      <w:pPr>
        <w:ind w:left="1486" w:hanging="285"/>
      </w:pPr>
      <w:rPr>
        <w:rFonts w:hint="default"/>
      </w:rPr>
    </w:lvl>
    <w:lvl w:ilvl="4" w:tplc="723CEAA0">
      <w:start w:val="1"/>
      <w:numFmt w:val="bullet"/>
      <w:lvlText w:val="•"/>
      <w:lvlJc w:val="left"/>
      <w:pPr>
        <w:ind w:left="1947" w:hanging="285"/>
      </w:pPr>
      <w:rPr>
        <w:rFonts w:hint="default"/>
      </w:rPr>
    </w:lvl>
    <w:lvl w:ilvl="5" w:tplc="B664B172">
      <w:start w:val="1"/>
      <w:numFmt w:val="bullet"/>
      <w:lvlText w:val="•"/>
      <w:lvlJc w:val="left"/>
      <w:pPr>
        <w:ind w:left="2409" w:hanging="285"/>
      </w:pPr>
      <w:rPr>
        <w:rFonts w:hint="default"/>
      </w:rPr>
    </w:lvl>
    <w:lvl w:ilvl="6" w:tplc="0CF6AF68">
      <w:start w:val="1"/>
      <w:numFmt w:val="bullet"/>
      <w:lvlText w:val="•"/>
      <w:lvlJc w:val="left"/>
      <w:pPr>
        <w:ind w:left="2871" w:hanging="285"/>
      </w:pPr>
      <w:rPr>
        <w:rFonts w:hint="default"/>
      </w:rPr>
    </w:lvl>
    <w:lvl w:ilvl="7" w:tplc="B272509A">
      <w:start w:val="1"/>
      <w:numFmt w:val="bullet"/>
      <w:lvlText w:val="•"/>
      <w:lvlJc w:val="left"/>
      <w:pPr>
        <w:ind w:left="3332" w:hanging="285"/>
      </w:pPr>
      <w:rPr>
        <w:rFonts w:hint="default"/>
      </w:rPr>
    </w:lvl>
    <w:lvl w:ilvl="8" w:tplc="A260DB06">
      <w:start w:val="1"/>
      <w:numFmt w:val="bullet"/>
      <w:lvlText w:val="•"/>
      <w:lvlJc w:val="left"/>
      <w:pPr>
        <w:ind w:left="3794" w:hanging="285"/>
      </w:pPr>
      <w:rPr>
        <w:rFonts w:hint="default"/>
      </w:rPr>
    </w:lvl>
  </w:abstractNum>
  <w:abstractNum w:abstractNumId="3">
    <w:nsid w:val="5C6555D3"/>
    <w:multiLevelType w:val="hybridMultilevel"/>
    <w:tmpl w:val="573E6F1A"/>
    <w:lvl w:ilvl="0" w:tplc="C69030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evenAndOddHeaders/>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compat>
  <w:rsids>
    <w:rsidRoot w:val="00E813F4"/>
    <w:rsid w:val="00331017"/>
    <w:rsid w:val="00616CD1"/>
    <w:rsid w:val="0095243A"/>
    <w:rsid w:val="00D923A0"/>
    <w:rsid w:val="00E81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813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813F4"/>
    <w:tblPr>
      <w:tblInd w:w="0" w:type="dxa"/>
      <w:tblCellMar>
        <w:top w:w="0" w:type="dxa"/>
        <w:left w:w="0" w:type="dxa"/>
        <w:bottom w:w="0" w:type="dxa"/>
        <w:right w:w="0" w:type="dxa"/>
      </w:tblCellMar>
    </w:tblPr>
  </w:style>
  <w:style w:type="paragraph" w:styleId="a3">
    <w:name w:val="Body Text"/>
    <w:basedOn w:val="a"/>
    <w:uiPriority w:val="1"/>
    <w:qFormat/>
    <w:rsid w:val="00E813F4"/>
    <w:pPr>
      <w:ind w:left="101" w:firstLine="453"/>
    </w:pPr>
    <w:rPr>
      <w:rFonts w:ascii="Calibri" w:eastAsia="Calibri" w:hAnsi="Calibri"/>
      <w:sz w:val="20"/>
      <w:szCs w:val="20"/>
    </w:rPr>
  </w:style>
  <w:style w:type="paragraph" w:customStyle="1" w:styleId="Heading1">
    <w:name w:val="Heading 1"/>
    <w:basedOn w:val="a"/>
    <w:uiPriority w:val="1"/>
    <w:qFormat/>
    <w:rsid w:val="00E813F4"/>
    <w:pPr>
      <w:spacing w:before="140"/>
      <w:outlineLvl w:val="1"/>
    </w:pPr>
    <w:rPr>
      <w:rFonts w:ascii="Calibri" w:eastAsia="Calibri" w:hAnsi="Calibri"/>
      <w:b/>
      <w:bCs/>
      <w:sz w:val="26"/>
      <w:szCs w:val="26"/>
    </w:rPr>
  </w:style>
  <w:style w:type="paragraph" w:customStyle="1" w:styleId="Heading2">
    <w:name w:val="Heading 2"/>
    <w:basedOn w:val="a"/>
    <w:uiPriority w:val="1"/>
    <w:qFormat/>
    <w:rsid w:val="00E813F4"/>
    <w:pPr>
      <w:ind w:left="121"/>
      <w:outlineLvl w:val="2"/>
    </w:pPr>
    <w:rPr>
      <w:rFonts w:ascii="Cambria" w:eastAsia="Cambria" w:hAnsi="Cambria"/>
      <w:b/>
      <w:bCs/>
    </w:rPr>
  </w:style>
  <w:style w:type="paragraph" w:customStyle="1" w:styleId="Heading3">
    <w:name w:val="Heading 3"/>
    <w:basedOn w:val="a"/>
    <w:uiPriority w:val="1"/>
    <w:qFormat/>
    <w:rsid w:val="00E813F4"/>
    <w:pPr>
      <w:ind w:left="101" w:firstLine="453"/>
      <w:outlineLvl w:val="3"/>
    </w:pPr>
    <w:rPr>
      <w:rFonts w:ascii="Calibri" w:eastAsia="Calibri" w:hAnsi="Calibri"/>
      <w:b/>
      <w:bCs/>
      <w:sz w:val="20"/>
      <w:szCs w:val="20"/>
    </w:rPr>
  </w:style>
  <w:style w:type="paragraph" w:styleId="a4">
    <w:name w:val="List Paragraph"/>
    <w:basedOn w:val="a"/>
    <w:uiPriority w:val="34"/>
    <w:qFormat/>
    <w:rsid w:val="00E813F4"/>
  </w:style>
  <w:style w:type="paragraph" w:customStyle="1" w:styleId="TableParagraph">
    <w:name w:val="Table Paragraph"/>
    <w:basedOn w:val="a"/>
    <w:uiPriority w:val="1"/>
    <w:qFormat/>
    <w:rsid w:val="00E813F4"/>
  </w:style>
  <w:style w:type="character" w:styleId="a5">
    <w:name w:val="Emphasis"/>
    <w:basedOn w:val="a0"/>
    <w:uiPriority w:val="20"/>
    <w:qFormat/>
    <w:rsid w:val="0095243A"/>
    <w:rPr>
      <w:i/>
      <w:iCs/>
    </w:rPr>
  </w:style>
  <w:style w:type="paragraph" w:customStyle="1" w:styleId="punkt1text">
    <w:name w:val="punkt 1) text"/>
    <w:basedOn w:val="a"/>
    <w:uiPriority w:val="99"/>
    <w:rsid w:val="0095243A"/>
    <w:pPr>
      <w:tabs>
        <w:tab w:val="left" w:pos="850"/>
      </w:tabs>
      <w:autoSpaceDE w:val="0"/>
      <w:autoSpaceDN w:val="0"/>
      <w:adjustRightInd w:val="0"/>
      <w:spacing w:line="250" w:lineRule="atLeast"/>
      <w:ind w:left="850" w:right="567" w:hanging="283"/>
      <w:jc w:val="both"/>
      <w:textAlignment w:val="center"/>
    </w:pPr>
    <w:rPr>
      <w:rFonts w:ascii="Palatino Linotype" w:eastAsiaTheme="minorEastAsia" w:hAnsi="Palatino Linotype" w:cs="Palatino Linotype"/>
      <w:color w:val="000000"/>
      <w:sz w:val="20"/>
      <w:szCs w:val="20"/>
      <w:lang w:val="pl-PL" w:eastAsia="pl-PL"/>
    </w:rPr>
  </w:style>
  <w:style w:type="character" w:customStyle="1" w:styleId="Italic">
    <w:name w:val="Italic"/>
    <w:uiPriority w:val="99"/>
    <w:rsid w:val="0095243A"/>
    <w:rPr>
      <w:i/>
      <w:color w:val="000000"/>
      <w:w w:val="100"/>
      <w:u w:val="none"/>
      <w:vertAlign w:val="baseline"/>
    </w:rPr>
  </w:style>
  <w:style w:type="paragraph" w:styleId="a6">
    <w:name w:val="footnote text"/>
    <w:basedOn w:val="a"/>
    <w:link w:val="a7"/>
    <w:uiPriority w:val="99"/>
    <w:unhideWhenUsed/>
    <w:rsid w:val="0095243A"/>
    <w:pPr>
      <w:widowControl/>
      <w:spacing w:after="160" w:line="259" w:lineRule="auto"/>
    </w:pPr>
    <w:rPr>
      <w:rFonts w:eastAsiaTheme="minorEastAsia" w:cs="Times New Roman"/>
      <w:sz w:val="20"/>
      <w:szCs w:val="20"/>
      <w:lang w:val="pl-PL" w:eastAsia="pl-PL"/>
    </w:rPr>
  </w:style>
  <w:style w:type="character" w:customStyle="1" w:styleId="a7">
    <w:name w:val="Текст сноски Знак"/>
    <w:basedOn w:val="a0"/>
    <w:link w:val="a6"/>
    <w:uiPriority w:val="99"/>
    <w:rsid w:val="0095243A"/>
    <w:rPr>
      <w:rFonts w:eastAsiaTheme="minorEastAsia" w:cs="Times New Roman"/>
      <w:sz w:val="20"/>
      <w:szCs w:val="20"/>
      <w:lang w:val="pl-PL" w:eastAsia="pl-PL"/>
    </w:rPr>
  </w:style>
  <w:style w:type="character" w:styleId="a8">
    <w:name w:val="footnote reference"/>
    <w:basedOn w:val="a0"/>
    <w:uiPriority w:val="99"/>
    <w:semiHidden/>
    <w:unhideWhenUsed/>
    <w:rsid w:val="0095243A"/>
    <w:rPr>
      <w:rFonts w:cs="Times New Roman"/>
      <w:vertAlign w:val="superscript"/>
    </w:rPr>
  </w:style>
  <w:style w:type="paragraph" w:styleId="HTML">
    <w:name w:val="HTML Preformatted"/>
    <w:basedOn w:val="a"/>
    <w:link w:val="HTML0"/>
    <w:uiPriority w:val="99"/>
    <w:unhideWhenUsed/>
    <w:rsid w:val="009524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l-PL" w:eastAsia="pl-PL"/>
    </w:rPr>
  </w:style>
  <w:style w:type="character" w:customStyle="1" w:styleId="HTML0">
    <w:name w:val="Стандартный HTML Знак"/>
    <w:basedOn w:val="a0"/>
    <w:link w:val="HTML"/>
    <w:uiPriority w:val="99"/>
    <w:rsid w:val="0095243A"/>
    <w:rPr>
      <w:rFonts w:ascii="Courier New" w:eastAsia="Times New Roman" w:hAnsi="Courier New" w:cs="Courier New"/>
      <w:sz w:val="20"/>
      <w:szCs w:val="20"/>
      <w:lang w:val="pl-PL" w:eastAsia="pl-P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stelina@prawo.ug.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6648</Words>
  <Characters>37897</Characters>
  <Application>Microsoft Office Word</Application>
  <DocSecurity>0</DocSecurity>
  <Lines>315</Lines>
  <Paragraphs>88</Paragraphs>
  <ScaleCrop>false</ScaleCrop>
  <Company>NASA</Company>
  <LinksUpToDate>false</LinksUpToDate>
  <CharactersWithSpaces>44457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Маслов Кирил</dc:creator>
  <cp:lastModifiedBy>Маслов Кирил</cp:lastModifiedBy>
  <cp:revision>3</cp:revision>
  <dcterms:created xsi:type="dcterms:W3CDTF">2019-09-11T08:19:00Z</dcterms:created>
  <dcterms:modified xsi:type="dcterms:W3CDTF">2019-09-11T08:29:00Z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2019-09-10T00:00:00Z</vt:filetime>
  </property>
  <property fmtid="{D5CDD505-2E9C-101B-9397-08002B2CF9AE}" pid="3" name="LastSaved">
    <vt:filetime>2019-09-10T00:00:00Z</vt:filetime>
  </property>
</Properties>
</file>